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B5EC" w14:textId="77777777" w:rsidR="00FE0C47" w:rsidRPr="00B04EEA" w:rsidRDefault="00FE0C47"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 xml:space="preserve">Fund Eligibility </w:t>
      </w:r>
    </w:p>
    <w:p w14:paraId="5457065C" w14:textId="77777777" w:rsidR="00FE0C47" w:rsidRPr="00B04EEA" w:rsidRDefault="00FE0C47" w:rsidP="000E21FD">
      <w:pPr>
        <w:spacing w:after="0"/>
        <w:contextualSpacing/>
        <w:rPr>
          <w:rFonts w:ascii="Palanquin" w:hAnsi="Palanquin" w:cs="Palanquin"/>
          <w:sz w:val="24"/>
          <w:szCs w:val="24"/>
        </w:rPr>
      </w:pPr>
      <w:r w:rsidRPr="00B04EEA">
        <w:rPr>
          <w:rFonts w:ascii="Palanquin" w:hAnsi="Palanquin" w:cs="Palanquin"/>
          <w:sz w:val="24"/>
          <w:szCs w:val="24"/>
        </w:rPr>
        <w:t xml:space="preserve">The fund is available to Racine County-serving nonprofits. To be eligible to apply for funds, organization must meet </w:t>
      </w:r>
      <w:proofErr w:type="gramStart"/>
      <w:r w:rsidRPr="00B04EEA">
        <w:rPr>
          <w:rFonts w:ascii="Palanquin" w:hAnsi="Palanquin" w:cs="Palanquin"/>
          <w:sz w:val="24"/>
          <w:szCs w:val="24"/>
        </w:rPr>
        <w:t>all of</w:t>
      </w:r>
      <w:proofErr w:type="gramEnd"/>
      <w:r w:rsidRPr="00B04EEA">
        <w:rPr>
          <w:rFonts w:ascii="Palanquin" w:hAnsi="Palanquin" w:cs="Palanquin"/>
          <w:sz w:val="24"/>
          <w:szCs w:val="24"/>
        </w:rPr>
        <w:t xml:space="preserve"> the following criteria: </w:t>
      </w:r>
    </w:p>
    <w:p w14:paraId="299BD948" w14:textId="77777777" w:rsidR="00FE0C47" w:rsidRPr="00B04EEA" w:rsidRDefault="00FE0C47"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 xml:space="preserve">Serves residents of Racine County, WI. </w:t>
      </w:r>
    </w:p>
    <w:p w14:paraId="5AEB5B2C" w14:textId="77777777" w:rsidR="00FE0C47" w:rsidRPr="00B04EEA" w:rsidRDefault="00FE0C47"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Able to provide (upon request) detailed board-approved budgets and financial reports, including an audit or audited financial statements as required by State of Wisconsin Statute 202.12 (1)(b).</w:t>
      </w:r>
    </w:p>
    <w:p w14:paraId="121593C9" w14:textId="77777777" w:rsidR="00FE0C47" w:rsidRPr="00B04EEA" w:rsidRDefault="00FE0C47"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 xml:space="preserve">Has been legally incorporated for at least six months. </w:t>
      </w:r>
    </w:p>
    <w:p w14:paraId="60D32F9A" w14:textId="77777777" w:rsidR="00FE0C47" w:rsidRPr="00B04EEA" w:rsidRDefault="00FE0C47"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 xml:space="preserve">Is tax exempt as described in section 501(c)(3) of the Internal Revenue Code. </w:t>
      </w:r>
    </w:p>
    <w:p w14:paraId="20D61FE2" w14:textId="77777777" w:rsidR="00FE0C47" w:rsidRPr="00B04EEA" w:rsidRDefault="00FE0C47"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 xml:space="preserve">Is governed by a local voluntary board of directors. </w:t>
      </w:r>
    </w:p>
    <w:p w14:paraId="5191DB05" w14:textId="77777777" w:rsidR="00FE0C47" w:rsidRPr="00B04EEA" w:rsidRDefault="00FE0C47"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 xml:space="preserve">Maintains a policy of non-discrimination and equal opportunity and complies with the Americans with Disabilities Act. </w:t>
      </w:r>
    </w:p>
    <w:p w14:paraId="36B7AEB4" w14:textId="5185A813" w:rsidR="00B04EEA" w:rsidRDefault="00FE0C47" w:rsidP="000E21FD">
      <w:pPr>
        <w:pStyle w:val="ListParagraph"/>
        <w:numPr>
          <w:ilvl w:val="0"/>
          <w:numId w:val="3"/>
        </w:numPr>
        <w:spacing w:after="0"/>
        <w:rPr>
          <w:rFonts w:ascii="Palanquin" w:hAnsi="Palanquin" w:cs="Palanquin"/>
          <w:sz w:val="24"/>
          <w:szCs w:val="24"/>
        </w:rPr>
      </w:pPr>
      <w:proofErr w:type="gramStart"/>
      <w:r w:rsidRPr="00B04EEA">
        <w:rPr>
          <w:rFonts w:ascii="Palanquin" w:hAnsi="Palanquin" w:cs="Palanquin"/>
          <w:sz w:val="24"/>
          <w:szCs w:val="24"/>
        </w:rPr>
        <w:t>Is in compliance with</w:t>
      </w:r>
      <w:proofErr w:type="gramEnd"/>
      <w:r w:rsidRPr="00B04EEA">
        <w:rPr>
          <w:rFonts w:ascii="Palanquin" w:hAnsi="Palanquin" w:cs="Palanquin"/>
          <w:sz w:val="24"/>
          <w:szCs w:val="24"/>
        </w:rPr>
        <w:t xml:space="preserve"> all funding agreements, policies and procedures if currently receiving any funds from United Way</w:t>
      </w:r>
    </w:p>
    <w:p w14:paraId="4A6A4665" w14:textId="77777777" w:rsidR="00F133F1" w:rsidRPr="00F133F1" w:rsidRDefault="00F133F1" w:rsidP="00F133F1">
      <w:pPr>
        <w:pStyle w:val="ListParagraph"/>
        <w:spacing w:after="0"/>
        <w:rPr>
          <w:rFonts w:ascii="Palanquin" w:hAnsi="Palanquin" w:cs="Palanquin"/>
          <w:sz w:val="24"/>
          <w:szCs w:val="24"/>
        </w:rPr>
      </w:pPr>
    </w:p>
    <w:p w14:paraId="380E52C5" w14:textId="791506ED" w:rsidR="00A9619D" w:rsidRPr="00B04EEA" w:rsidRDefault="00A9619D"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UWRC does not fund</w:t>
      </w:r>
    </w:p>
    <w:p w14:paraId="3CCFE267" w14:textId="57A21A27" w:rsidR="00A9619D" w:rsidRPr="00B04EEA" w:rsidRDefault="00FD5A85" w:rsidP="000E21FD">
      <w:pPr>
        <w:pStyle w:val="ListParagraph"/>
        <w:numPr>
          <w:ilvl w:val="0"/>
          <w:numId w:val="25"/>
        </w:numPr>
        <w:spacing w:after="0"/>
        <w:rPr>
          <w:rFonts w:ascii="Palanquin" w:hAnsi="Palanquin" w:cs="Palanquin"/>
          <w:sz w:val="24"/>
          <w:szCs w:val="24"/>
        </w:rPr>
      </w:pPr>
      <w:r w:rsidRPr="00B04EEA">
        <w:rPr>
          <w:rFonts w:ascii="Palanquin" w:hAnsi="Palanquin" w:cs="Palanquin"/>
          <w:sz w:val="24"/>
          <w:szCs w:val="24"/>
        </w:rPr>
        <w:t xml:space="preserve">Organizations that discriminate </w:t>
      </w:r>
      <w:proofErr w:type="gramStart"/>
      <w:r w:rsidRPr="00B04EEA">
        <w:rPr>
          <w:rFonts w:ascii="Palanquin" w:hAnsi="Palanquin" w:cs="Palanquin"/>
          <w:sz w:val="24"/>
          <w:szCs w:val="24"/>
        </w:rPr>
        <w:t>on the basis of</w:t>
      </w:r>
      <w:proofErr w:type="gramEnd"/>
      <w:r w:rsidRPr="00B04EEA">
        <w:rPr>
          <w:rFonts w:ascii="Palanquin" w:hAnsi="Palanquin" w:cs="Palanquin"/>
          <w:sz w:val="24"/>
          <w:szCs w:val="24"/>
        </w:rPr>
        <w:t xml:space="preserve"> race, ethnicity, national origin, age, religion, gender or sexual orientation.</w:t>
      </w:r>
    </w:p>
    <w:p w14:paraId="77F8188E" w14:textId="09F438CB" w:rsidR="00FD5A85" w:rsidRPr="00187AF7" w:rsidRDefault="00FD5A85" w:rsidP="00187AF7">
      <w:pPr>
        <w:pStyle w:val="ListParagraph"/>
        <w:numPr>
          <w:ilvl w:val="0"/>
          <w:numId w:val="25"/>
        </w:numPr>
        <w:spacing w:after="0"/>
        <w:rPr>
          <w:rFonts w:ascii="Palanquin" w:hAnsi="Palanquin" w:cs="Palanquin"/>
          <w:sz w:val="24"/>
          <w:szCs w:val="24"/>
        </w:rPr>
      </w:pPr>
      <w:r w:rsidRPr="00B04EEA">
        <w:rPr>
          <w:rFonts w:ascii="Palanquin" w:hAnsi="Palanquin" w:cs="Palanquin"/>
          <w:sz w:val="24"/>
          <w:szCs w:val="24"/>
        </w:rPr>
        <w:t xml:space="preserve">Political causes, candidates, organizations or campaigns. </w:t>
      </w:r>
    </w:p>
    <w:p w14:paraId="48B35D62" w14:textId="33968717" w:rsidR="00187AF7" w:rsidRDefault="00B16190" w:rsidP="00187AF7">
      <w:pPr>
        <w:pStyle w:val="ListParagraph"/>
        <w:numPr>
          <w:ilvl w:val="0"/>
          <w:numId w:val="25"/>
        </w:numPr>
        <w:spacing w:after="0"/>
        <w:rPr>
          <w:rFonts w:ascii="Palanquin" w:hAnsi="Palanquin" w:cs="Palanquin"/>
          <w:sz w:val="24"/>
          <w:szCs w:val="24"/>
        </w:rPr>
      </w:pPr>
      <w:r w:rsidRPr="00B04EEA">
        <w:rPr>
          <w:rFonts w:ascii="Palanquin" w:hAnsi="Palanquin" w:cs="Palanquin"/>
          <w:sz w:val="24"/>
          <w:szCs w:val="24"/>
        </w:rPr>
        <w:t>Programs and projects that</w:t>
      </w:r>
      <w:r w:rsidR="00FD5A85" w:rsidRPr="00B04EEA">
        <w:rPr>
          <w:rFonts w:ascii="Palanquin" w:hAnsi="Palanquin" w:cs="Palanquin"/>
          <w:sz w:val="24"/>
          <w:szCs w:val="24"/>
        </w:rPr>
        <w:t xml:space="preserve"> benefit a single individual. All expenditures must support activities, services, or resources that serve a broader group or community</w:t>
      </w:r>
      <w:r w:rsidR="00187AF7">
        <w:rPr>
          <w:rFonts w:ascii="Palanquin" w:hAnsi="Palanquin" w:cs="Palanquin"/>
          <w:sz w:val="24"/>
          <w:szCs w:val="24"/>
        </w:rPr>
        <w:t xml:space="preserve"> of Racine County residents</w:t>
      </w:r>
      <w:r w:rsidR="00FD5A85" w:rsidRPr="00B04EEA">
        <w:rPr>
          <w:rFonts w:ascii="Palanquin" w:hAnsi="Palanquin" w:cs="Palanquin"/>
          <w:sz w:val="24"/>
          <w:szCs w:val="24"/>
        </w:rPr>
        <w:t>.</w:t>
      </w:r>
    </w:p>
    <w:p w14:paraId="3742896A" w14:textId="34062C65" w:rsidR="00187AF7" w:rsidRPr="00187AF7" w:rsidRDefault="00187AF7" w:rsidP="00187AF7">
      <w:pPr>
        <w:pStyle w:val="ListParagraph"/>
        <w:numPr>
          <w:ilvl w:val="0"/>
          <w:numId w:val="25"/>
        </w:numPr>
        <w:spacing w:after="0"/>
        <w:rPr>
          <w:rFonts w:ascii="Palanquin" w:hAnsi="Palanquin" w:cs="Palanquin"/>
          <w:sz w:val="24"/>
          <w:szCs w:val="24"/>
        </w:rPr>
      </w:pPr>
      <w:r>
        <w:rPr>
          <w:rFonts w:ascii="Palanquin" w:hAnsi="Palanquin" w:cs="Palanquin"/>
          <w:sz w:val="24"/>
          <w:szCs w:val="24"/>
        </w:rPr>
        <w:t>Sponsorship requests are not accepted through this fund.</w:t>
      </w:r>
    </w:p>
    <w:p w14:paraId="38836D74" w14:textId="7A17D3A6" w:rsidR="00580BFA" w:rsidRPr="002F1B7E" w:rsidRDefault="00580BFA" w:rsidP="002F1B7E">
      <w:pPr>
        <w:pStyle w:val="Heading1"/>
        <w:rPr>
          <w:rFonts w:ascii="Palanquin" w:hAnsi="Palanquin" w:cs="Palanquin"/>
          <w:b/>
          <w:bCs/>
          <w:sz w:val="24"/>
          <w:szCs w:val="24"/>
        </w:rPr>
      </w:pPr>
      <w:r w:rsidRPr="002F1B7E">
        <w:rPr>
          <w:rFonts w:ascii="Palanquin" w:hAnsi="Palanquin" w:cs="Palanquin"/>
          <w:b/>
          <w:bCs/>
          <w:sz w:val="24"/>
          <w:szCs w:val="24"/>
        </w:rPr>
        <w:t>Fund Description</w:t>
      </w:r>
      <w:r w:rsidR="7AD556F7" w:rsidRPr="002F1B7E">
        <w:rPr>
          <w:rFonts w:ascii="Palanquin" w:hAnsi="Palanquin" w:cs="Palanquin"/>
          <w:b/>
          <w:bCs/>
          <w:sz w:val="24"/>
          <w:szCs w:val="24"/>
        </w:rPr>
        <w:t xml:space="preserve"> and Goals</w:t>
      </w:r>
    </w:p>
    <w:p w14:paraId="1BFCEC3B" w14:textId="01C8B62B" w:rsidR="001226D0" w:rsidRPr="00B04EEA" w:rsidRDefault="00EF0BE9" w:rsidP="000E21FD">
      <w:pPr>
        <w:spacing w:after="0"/>
        <w:contextualSpacing/>
        <w:rPr>
          <w:rFonts w:ascii="Palanquin" w:hAnsi="Palanquin" w:cs="Palanquin"/>
          <w:sz w:val="24"/>
          <w:szCs w:val="24"/>
        </w:rPr>
      </w:pPr>
      <w:r w:rsidRPr="00B04EEA">
        <w:rPr>
          <w:rFonts w:ascii="Palanquin" w:hAnsi="Palanquin" w:cs="Palanquin"/>
          <w:sz w:val="24"/>
          <w:szCs w:val="24"/>
        </w:rPr>
        <w:t>United Way of Racine County’s Equit</w:t>
      </w:r>
      <w:r w:rsidR="00A41262" w:rsidRPr="00B04EEA">
        <w:rPr>
          <w:rFonts w:ascii="Palanquin" w:hAnsi="Palanquin" w:cs="Palanquin"/>
          <w:sz w:val="24"/>
          <w:szCs w:val="24"/>
        </w:rPr>
        <w:t xml:space="preserve">y </w:t>
      </w:r>
      <w:r w:rsidR="00CA1BD0" w:rsidRPr="00B04EEA">
        <w:rPr>
          <w:rFonts w:ascii="Palanquin" w:hAnsi="Palanquin" w:cs="Palanquin"/>
          <w:sz w:val="24"/>
          <w:szCs w:val="24"/>
        </w:rPr>
        <w:t>Through</w:t>
      </w:r>
      <w:r w:rsidR="008B421D" w:rsidRPr="00B04EEA">
        <w:rPr>
          <w:rFonts w:ascii="Palanquin" w:hAnsi="Palanquin" w:cs="Palanquin"/>
          <w:sz w:val="24"/>
          <w:szCs w:val="24"/>
        </w:rPr>
        <w:t xml:space="preserve"> </w:t>
      </w:r>
      <w:r w:rsidRPr="00B04EEA">
        <w:rPr>
          <w:rFonts w:ascii="Palanquin" w:hAnsi="Palanquin" w:cs="Palanquin"/>
          <w:sz w:val="24"/>
          <w:szCs w:val="24"/>
        </w:rPr>
        <w:t xml:space="preserve">Technology Fund </w:t>
      </w:r>
      <w:r w:rsidR="00FF1FF3" w:rsidRPr="00B04EEA">
        <w:rPr>
          <w:rFonts w:ascii="Palanquin" w:hAnsi="Palanquin" w:cs="Palanquin"/>
          <w:sz w:val="24"/>
          <w:szCs w:val="24"/>
        </w:rPr>
        <w:t xml:space="preserve">invests in </w:t>
      </w:r>
      <w:r w:rsidRPr="00B04EEA">
        <w:rPr>
          <w:rFonts w:ascii="Palanquin" w:hAnsi="Palanquin" w:cs="Palanquin"/>
          <w:sz w:val="24"/>
          <w:szCs w:val="24"/>
        </w:rPr>
        <w:t xml:space="preserve">projects and programs that </w:t>
      </w:r>
      <w:r w:rsidR="00097058" w:rsidRPr="00B04EEA">
        <w:rPr>
          <w:rFonts w:ascii="Palanquin" w:hAnsi="Palanquin" w:cs="Palanquin"/>
          <w:sz w:val="24"/>
          <w:szCs w:val="24"/>
        </w:rPr>
        <w:t xml:space="preserve">aim to increase equitable outcomes and reduce disparities for historically </w:t>
      </w:r>
      <w:r w:rsidR="00097058" w:rsidRPr="00B04EEA">
        <w:rPr>
          <w:rFonts w:ascii="Palanquin" w:hAnsi="Palanquin" w:cs="Palanquin"/>
          <w:sz w:val="24"/>
          <w:szCs w:val="24"/>
        </w:rPr>
        <w:lastRenderedPageBreak/>
        <w:t>marginalized populations in Racine County</w:t>
      </w:r>
      <w:r w:rsidR="00FF1FF3" w:rsidRPr="00B04EEA">
        <w:rPr>
          <w:rFonts w:ascii="Palanquin" w:hAnsi="Palanquin" w:cs="Palanquin"/>
          <w:sz w:val="24"/>
          <w:szCs w:val="24"/>
        </w:rPr>
        <w:t xml:space="preserve"> </w:t>
      </w:r>
      <w:proofErr w:type="gramStart"/>
      <w:r w:rsidR="00FF1FF3" w:rsidRPr="00B04EEA">
        <w:rPr>
          <w:rFonts w:ascii="Palanquin" w:hAnsi="Palanquin" w:cs="Palanquin"/>
          <w:sz w:val="24"/>
          <w:szCs w:val="24"/>
        </w:rPr>
        <w:t>through the use of</w:t>
      </w:r>
      <w:proofErr w:type="gramEnd"/>
      <w:r w:rsidR="00FF1FF3" w:rsidRPr="00B04EEA">
        <w:rPr>
          <w:rFonts w:ascii="Palanquin" w:hAnsi="Palanquin" w:cs="Palanquin"/>
          <w:sz w:val="24"/>
          <w:szCs w:val="24"/>
        </w:rPr>
        <w:t xml:space="preserve"> technology. </w:t>
      </w:r>
      <w:r w:rsidR="001226D0" w:rsidRPr="00B04EEA">
        <w:rPr>
          <w:rFonts w:ascii="Palanquin" w:hAnsi="Palanquin" w:cs="Palanquin"/>
          <w:sz w:val="24"/>
          <w:szCs w:val="24"/>
        </w:rPr>
        <w:t>The fund is made possible through the generosity of Microsoft Corporation.</w:t>
      </w:r>
    </w:p>
    <w:p w14:paraId="16695424" w14:textId="77777777" w:rsidR="00FE0270" w:rsidRPr="00B04EEA" w:rsidRDefault="00FE0270" w:rsidP="000E21FD">
      <w:pPr>
        <w:spacing w:after="0"/>
        <w:contextualSpacing/>
        <w:rPr>
          <w:rFonts w:ascii="Palanquin" w:hAnsi="Palanquin" w:cs="Palanquin"/>
          <w:sz w:val="24"/>
          <w:szCs w:val="24"/>
        </w:rPr>
      </w:pPr>
    </w:p>
    <w:p w14:paraId="56994ADD" w14:textId="00E5AE8D" w:rsidR="00FF1FF3" w:rsidRPr="00B04EEA" w:rsidRDefault="00FF1FF3" w:rsidP="000E21FD">
      <w:pPr>
        <w:spacing w:after="0"/>
        <w:contextualSpacing/>
        <w:rPr>
          <w:rFonts w:ascii="Palanquin" w:hAnsi="Palanquin" w:cs="Palanquin"/>
          <w:b/>
          <w:bCs/>
          <w:sz w:val="24"/>
          <w:szCs w:val="24"/>
        </w:rPr>
      </w:pPr>
      <w:r w:rsidRPr="00B04EEA">
        <w:rPr>
          <w:rFonts w:ascii="Palanquin" w:hAnsi="Palanquin" w:cs="Palanquin"/>
          <w:b/>
          <w:bCs/>
          <w:sz w:val="24"/>
          <w:szCs w:val="24"/>
        </w:rPr>
        <w:t>The fund supports efforts that:</w:t>
      </w:r>
      <w:r w:rsidR="083CD65E" w:rsidRPr="00B04EEA">
        <w:rPr>
          <w:rFonts w:ascii="Palanquin" w:hAnsi="Palanquin" w:cs="Palanquin"/>
          <w:b/>
          <w:bCs/>
          <w:sz w:val="24"/>
          <w:szCs w:val="24"/>
        </w:rPr>
        <w:t xml:space="preserve"> </w:t>
      </w:r>
    </w:p>
    <w:p w14:paraId="017C76BD" w14:textId="7680D6E9" w:rsidR="00FF1FF3" w:rsidRPr="00B04EEA" w:rsidRDefault="00FF1FF3" w:rsidP="000E21FD">
      <w:pPr>
        <w:pStyle w:val="ListParagraph"/>
        <w:numPr>
          <w:ilvl w:val="0"/>
          <w:numId w:val="12"/>
        </w:numPr>
        <w:spacing w:after="0"/>
        <w:rPr>
          <w:rFonts w:ascii="Palanquin" w:hAnsi="Palanquin" w:cs="Palanquin"/>
          <w:sz w:val="24"/>
          <w:szCs w:val="24"/>
        </w:rPr>
      </w:pPr>
      <w:r w:rsidRPr="00B04EEA">
        <w:rPr>
          <w:rFonts w:ascii="Palanquin" w:hAnsi="Palanquin" w:cs="Palanquin"/>
          <w:sz w:val="24"/>
          <w:szCs w:val="24"/>
        </w:rPr>
        <w:t xml:space="preserve">Create </w:t>
      </w:r>
      <w:r w:rsidR="00EF0BE9" w:rsidRPr="00B04EEA">
        <w:rPr>
          <w:rFonts w:ascii="Palanquin" w:hAnsi="Palanquin" w:cs="Palanquin"/>
          <w:sz w:val="24"/>
          <w:szCs w:val="24"/>
        </w:rPr>
        <w:t xml:space="preserve">equitable access to </w:t>
      </w:r>
      <w:r w:rsidR="792A1560" w:rsidRPr="00B04EEA">
        <w:rPr>
          <w:rFonts w:ascii="Palanquin" w:hAnsi="Palanquin" w:cs="Palanquin"/>
          <w:sz w:val="24"/>
          <w:szCs w:val="24"/>
        </w:rPr>
        <w:t>technology, information</w:t>
      </w:r>
      <w:r w:rsidR="00071E7B" w:rsidRPr="00B04EEA">
        <w:rPr>
          <w:rFonts w:ascii="Palanquin" w:hAnsi="Palanquin" w:cs="Palanquin"/>
          <w:sz w:val="24"/>
          <w:szCs w:val="24"/>
        </w:rPr>
        <w:t xml:space="preserve"> and/or opportunities </w:t>
      </w:r>
    </w:p>
    <w:p w14:paraId="28C20B31" w14:textId="42221A99" w:rsidR="00FF1FF3" w:rsidRPr="00B04EEA" w:rsidRDefault="00FF1FF3" w:rsidP="000E21FD">
      <w:pPr>
        <w:pStyle w:val="ListParagraph"/>
        <w:numPr>
          <w:ilvl w:val="0"/>
          <w:numId w:val="12"/>
        </w:numPr>
        <w:spacing w:after="0"/>
        <w:rPr>
          <w:rFonts w:ascii="Palanquin" w:hAnsi="Palanquin" w:cs="Palanquin"/>
          <w:sz w:val="24"/>
          <w:szCs w:val="24"/>
        </w:rPr>
      </w:pPr>
      <w:r w:rsidRPr="00B04EEA">
        <w:rPr>
          <w:rFonts w:ascii="Palanquin" w:hAnsi="Palanquin" w:cs="Palanquin"/>
          <w:sz w:val="24"/>
          <w:szCs w:val="24"/>
        </w:rPr>
        <w:t xml:space="preserve">Use technology to mitigate barriers to </w:t>
      </w:r>
      <w:r w:rsidR="00902B49">
        <w:rPr>
          <w:rFonts w:ascii="Palanquin" w:hAnsi="Palanquin" w:cs="Palanquin"/>
          <w:sz w:val="24"/>
          <w:szCs w:val="24"/>
        </w:rPr>
        <w:t xml:space="preserve">participant </w:t>
      </w:r>
      <w:r w:rsidRPr="00B04EEA">
        <w:rPr>
          <w:rFonts w:ascii="Palanquin" w:hAnsi="Palanquin" w:cs="Palanquin"/>
          <w:sz w:val="24"/>
          <w:szCs w:val="24"/>
        </w:rPr>
        <w:t>success</w:t>
      </w:r>
    </w:p>
    <w:p w14:paraId="6F845894" w14:textId="332781EC" w:rsidR="00C0631B" w:rsidRPr="00B04EEA" w:rsidRDefault="00F772C8" w:rsidP="000E21FD">
      <w:pPr>
        <w:pStyle w:val="ListParagraph"/>
        <w:numPr>
          <w:ilvl w:val="0"/>
          <w:numId w:val="12"/>
        </w:numPr>
        <w:spacing w:after="0"/>
        <w:rPr>
          <w:rFonts w:ascii="Palanquin" w:hAnsi="Palanquin" w:cs="Palanquin"/>
          <w:sz w:val="24"/>
          <w:szCs w:val="24"/>
        </w:rPr>
      </w:pPr>
      <w:r w:rsidRPr="00B04EEA">
        <w:rPr>
          <w:rFonts w:ascii="Palanquin" w:hAnsi="Palanquin" w:cs="Palanquin"/>
          <w:sz w:val="24"/>
          <w:szCs w:val="24"/>
        </w:rPr>
        <w:t xml:space="preserve">Support local organizations to better serve their clients </w:t>
      </w:r>
      <w:proofErr w:type="gramStart"/>
      <w:r w:rsidRPr="00B04EEA">
        <w:rPr>
          <w:rFonts w:ascii="Palanquin" w:hAnsi="Palanquin" w:cs="Palanquin"/>
          <w:sz w:val="24"/>
          <w:szCs w:val="24"/>
        </w:rPr>
        <w:t>through the use of</w:t>
      </w:r>
      <w:proofErr w:type="gramEnd"/>
      <w:r w:rsidRPr="00B04EEA">
        <w:rPr>
          <w:rFonts w:ascii="Palanquin" w:hAnsi="Palanquin" w:cs="Palanquin"/>
          <w:sz w:val="24"/>
          <w:szCs w:val="24"/>
        </w:rPr>
        <w:t xml:space="preserve"> technology</w:t>
      </w:r>
    </w:p>
    <w:p w14:paraId="646422EB" w14:textId="096210AF" w:rsidR="3ECDC0EC" w:rsidRPr="00B04EEA" w:rsidRDefault="3ECDC0EC" w:rsidP="000E21FD">
      <w:pPr>
        <w:spacing w:after="0"/>
        <w:contextualSpacing/>
        <w:rPr>
          <w:rFonts w:ascii="Palanquin" w:hAnsi="Palanquin" w:cs="Palanquin"/>
          <w:sz w:val="24"/>
          <w:szCs w:val="24"/>
        </w:rPr>
      </w:pPr>
    </w:p>
    <w:p w14:paraId="167F58E7" w14:textId="46E5B886" w:rsidR="00041B5C" w:rsidRPr="00B04EEA" w:rsidRDefault="00071E7B" w:rsidP="000E21FD">
      <w:pPr>
        <w:spacing w:after="0"/>
        <w:contextualSpacing/>
        <w:rPr>
          <w:rFonts w:ascii="Palanquin" w:hAnsi="Palanquin" w:cs="Palanquin"/>
          <w:b/>
          <w:bCs/>
          <w:sz w:val="24"/>
          <w:szCs w:val="24"/>
        </w:rPr>
      </w:pPr>
      <w:r w:rsidRPr="00B04EEA">
        <w:rPr>
          <w:rFonts w:ascii="Palanquin" w:hAnsi="Palanquin" w:cs="Palanquin"/>
          <w:b/>
          <w:bCs/>
          <w:sz w:val="24"/>
          <w:szCs w:val="24"/>
        </w:rPr>
        <w:t xml:space="preserve">While achieving at least one of the following outcomes: </w:t>
      </w:r>
    </w:p>
    <w:p w14:paraId="75E4C40B" w14:textId="4433896A" w:rsidR="00071E7B" w:rsidRPr="00B04EEA" w:rsidRDefault="00071E7B" w:rsidP="000E21F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Increase in job-readiness skills</w:t>
      </w:r>
    </w:p>
    <w:p w14:paraId="082B7C1B" w14:textId="6008F1F7" w:rsidR="00071E7B" w:rsidRPr="00B04EEA" w:rsidRDefault="00764869" w:rsidP="000E21F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Increase in earning potential through increased knowledge/skills that facilitate access to jobs with higher wages</w:t>
      </w:r>
    </w:p>
    <w:p w14:paraId="52377416" w14:textId="4CF9301B" w:rsidR="00764869" w:rsidRPr="00B04EEA" w:rsidRDefault="00764869" w:rsidP="000E21F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 xml:space="preserve">Increase in educational attainment (pre-Kindergarten </w:t>
      </w:r>
      <w:r w:rsidR="015FF1C6" w:rsidRPr="00B04EEA">
        <w:rPr>
          <w:rFonts w:ascii="Palanquin" w:hAnsi="Palanquin" w:cs="Palanquin"/>
          <w:sz w:val="24"/>
          <w:szCs w:val="24"/>
        </w:rPr>
        <w:t xml:space="preserve">and </w:t>
      </w:r>
      <w:r w:rsidRPr="00B04EEA">
        <w:rPr>
          <w:rFonts w:ascii="Palanquin" w:hAnsi="Palanquin" w:cs="Palanquin"/>
          <w:sz w:val="24"/>
          <w:szCs w:val="24"/>
        </w:rPr>
        <w:t>K-12)</w:t>
      </w:r>
    </w:p>
    <w:p w14:paraId="47161482" w14:textId="77777777" w:rsidR="00E40796" w:rsidRPr="00B04EEA" w:rsidRDefault="00764869" w:rsidP="000E21F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Increase in access to and utilization of physical and/or mental health services</w:t>
      </w:r>
    </w:p>
    <w:p w14:paraId="1418F11D" w14:textId="0FF3ECB6" w:rsidR="00B44CE3" w:rsidRPr="00B04EEA" w:rsidRDefault="00E40796" w:rsidP="000E21FD">
      <w:pPr>
        <w:pStyle w:val="ListParagraph"/>
        <w:numPr>
          <w:ilvl w:val="0"/>
          <w:numId w:val="13"/>
        </w:numPr>
        <w:spacing w:after="0"/>
        <w:rPr>
          <w:rFonts w:ascii="Palanquin" w:hAnsi="Palanquin" w:cs="Palanquin"/>
          <w:sz w:val="24"/>
          <w:szCs w:val="24"/>
        </w:rPr>
      </w:pPr>
      <w:r w:rsidRPr="00B04EEA">
        <w:rPr>
          <w:rFonts w:ascii="Palanquin" w:hAnsi="Palanquin" w:cs="Palanquin"/>
          <w:sz w:val="24"/>
          <w:szCs w:val="24"/>
        </w:rPr>
        <w:t>Increase in the organization’s capacity to serve clients efficiently and effectively</w:t>
      </w:r>
    </w:p>
    <w:p w14:paraId="4E15555C" w14:textId="77777777" w:rsidR="00E40796" w:rsidRPr="00B04EEA" w:rsidRDefault="00E40796" w:rsidP="000E21FD">
      <w:pPr>
        <w:pStyle w:val="ListParagraph"/>
        <w:spacing w:after="0"/>
        <w:rPr>
          <w:rFonts w:ascii="Palanquin" w:hAnsi="Palanquin" w:cs="Palanquin"/>
          <w:sz w:val="24"/>
          <w:szCs w:val="24"/>
        </w:rPr>
      </w:pPr>
    </w:p>
    <w:p w14:paraId="4C5787B1" w14:textId="7EE27EDF" w:rsidR="002F1B7E" w:rsidRDefault="592B1B3A" w:rsidP="002F1B7E">
      <w:pPr>
        <w:spacing w:after="0"/>
        <w:contextualSpacing/>
        <w:rPr>
          <w:rFonts w:ascii="Palanquin" w:hAnsi="Palanquin" w:cs="Palanquin"/>
          <w:b/>
          <w:bCs/>
          <w:sz w:val="24"/>
          <w:szCs w:val="24"/>
        </w:rPr>
      </w:pPr>
      <w:r w:rsidRPr="00B04EEA">
        <w:rPr>
          <w:rFonts w:ascii="Palanquin" w:hAnsi="Palanquin" w:cs="Palanquin"/>
          <w:sz w:val="24"/>
          <w:szCs w:val="24"/>
        </w:rPr>
        <w:t xml:space="preserve">We anticipate </w:t>
      </w:r>
      <w:proofErr w:type="gramStart"/>
      <w:r w:rsidRPr="00B04EEA">
        <w:rPr>
          <w:rFonts w:ascii="Palanquin" w:hAnsi="Palanquin" w:cs="Palanquin"/>
          <w:sz w:val="24"/>
          <w:szCs w:val="24"/>
        </w:rPr>
        <w:t>the majority of</w:t>
      </w:r>
      <w:proofErr w:type="gramEnd"/>
      <w:r w:rsidRPr="00B04EEA">
        <w:rPr>
          <w:rFonts w:ascii="Palanquin" w:hAnsi="Palanquin" w:cs="Palanquin"/>
          <w:sz w:val="24"/>
          <w:szCs w:val="24"/>
        </w:rPr>
        <w:t xml:space="preserve"> requests will propose enhancements to existing programs, rather than the creation of new efforts. </w:t>
      </w:r>
    </w:p>
    <w:p w14:paraId="63008A02" w14:textId="3F557432" w:rsidR="007B7B4D" w:rsidRPr="002F1B7E" w:rsidRDefault="00973066" w:rsidP="002F1B7E">
      <w:pPr>
        <w:pStyle w:val="Heading1"/>
        <w:rPr>
          <w:rFonts w:ascii="Palanquin" w:hAnsi="Palanquin" w:cs="Palanquin"/>
          <w:b/>
          <w:bCs/>
          <w:sz w:val="24"/>
          <w:szCs w:val="24"/>
        </w:rPr>
      </w:pPr>
      <w:r w:rsidRPr="002F1B7E">
        <w:rPr>
          <w:rFonts w:ascii="Palanquin" w:hAnsi="Palanquin" w:cs="Palanquin"/>
          <w:b/>
          <w:bCs/>
          <w:sz w:val="24"/>
          <w:szCs w:val="24"/>
        </w:rPr>
        <w:t>Key Terms</w:t>
      </w:r>
    </w:p>
    <w:p w14:paraId="7C347951" w14:textId="6523570E" w:rsidR="007B7B4D" w:rsidRPr="00B04EEA" w:rsidRDefault="007B7B4D" w:rsidP="000E21FD">
      <w:pPr>
        <w:spacing w:after="0"/>
        <w:contextualSpacing/>
        <w:rPr>
          <w:rFonts w:ascii="Palanquin" w:hAnsi="Palanquin" w:cs="Palanquin"/>
          <w:b/>
          <w:bCs/>
          <w:sz w:val="24"/>
          <w:szCs w:val="24"/>
        </w:rPr>
      </w:pPr>
      <w:r w:rsidRPr="00B04EEA">
        <w:rPr>
          <w:rFonts w:ascii="Palanquin" w:hAnsi="Palanquin" w:cs="Palanquin"/>
          <w:i/>
          <w:iCs/>
          <w:color w:val="111111"/>
          <w:sz w:val="24"/>
          <w:szCs w:val="24"/>
          <w:shd w:val="clear" w:color="auto" w:fill="FFFFFF"/>
        </w:rPr>
        <w:t>Equity</w:t>
      </w:r>
      <w:r w:rsidR="6E5920E1" w:rsidRPr="00B04EEA">
        <w:rPr>
          <w:rFonts w:ascii="Palanquin" w:hAnsi="Palanquin" w:cs="Palanquin"/>
          <w:i/>
          <w:iCs/>
          <w:color w:val="111111"/>
          <w:sz w:val="24"/>
          <w:szCs w:val="24"/>
          <w:shd w:val="clear" w:color="auto" w:fill="FFFFFF"/>
        </w:rPr>
        <w:t xml:space="preserve"> </w:t>
      </w:r>
      <w:r w:rsidR="6E5920E1" w:rsidRPr="00B04EEA">
        <w:rPr>
          <w:rFonts w:ascii="Palanquin" w:hAnsi="Palanquin" w:cs="Palanquin"/>
          <w:color w:val="111111"/>
          <w:sz w:val="24"/>
          <w:szCs w:val="24"/>
          <w:shd w:val="clear" w:color="auto" w:fill="FFFFFF"/>
        </w:rPr>
        <w:t>and</w:t>
      </w:r>
      <w:r w:rsidRPr="00B04EEA">
        <w:rPr>
          <w:rFonts w:ascii="Palanquin" w:hAnsi="Palanquin" w:cs="Palanquin"/>
          <w:i/>
          <w:iCs/>
          <w:color w:val="111111"/>
          <w:sz w:val="24"/>
          <w:szCs w:val="24"/>
          <w:shd w:val="clear" w:color="auto" w:fill="FFFFFF"/>
        </w:rPr>
        <w:t xml:space="preserve"> historically marginalized </w:t>
      </w:r>
      <w:r w:rsidR="02DD814E" w:rsidRPr="00B04EEA">
        <w:rPr>
          <w:rFonts w:ascii="Palanquin" w:hAnsi="Palanquin" w:cs="Palanquin"/>
          <w:i/>
          <w:iCs/>
          <w:color w:val="111111"/>
          <w:sz w:val="24"/>
          <w:szCs w:val="24"/>
          <w:shd w:val="clear" w:color="auto" w:fill="FFFFFF"/>
        </w:rPr>
        <w:t>population</w:t>
      </w:r>
      <w:r w:rsidR="02DD814E" w:rsidRPr="00B04EEA">
        <w:rPr>
          <w:rFonts w:ascii="Palanquin" w:hAnsi="Palanquin" w:cs="Palanquin"/>
          <w:color w:val="111111"/>
          <w:sz w:val="24"/>
          <w:szCs w:val="24"/>
          <w:shd w:val="clear" w:color="auto" w:fill="FFFFFF"/>
        </w:rPr>
        <w:t xml:space="preserve"> are</w:t>
      </w:r>
      <w:r w:rsidRPr="00B04EEA">
        <w:rPr>
          <w:rFonts w:ascii="Palanquin" w:hAnsi="Palanquin" w:cs="Palanquin"/>
          <w:color w:val="111111"/>
          <w:sz w:val="24"/>
          <w:szCs w:val="24"/>
          <w:shd w:val="clear" w:color="auto" w:fill="FFFFFF"/>
        </w:rPr>
        <w:t xml:space="preserve"> key terms related to this funding opportunity. The definitions used for these terms for the purpose of this fund are as follows:</w:t>
      </w:r>
    </w:p>
    <w:p w14:paraId="2232705A" w14:textId="2F7273CD" w:rsidR="00BB4AF9" w:rsidRPr="00B04EEA" w:rsidRDefault="00BB4AF9" w:rsidP="000E21FD">
      <w:pPr>
        <w:spacing w:after="0"/>
        <w:contextualSpacing/>
        <w:rPr>
          <w:rFonts w:ascii="Palanquin" w:hAnsi="Palanquin" w:cs="Palanquin"/>
          <w:b/>
          <w:bCs/>
          <w:sz w:val="24"/>
          <w:szCs w:val="24"/>
        </w:rPr>
      </w:pPr>
    </w:p>
    <w:p w14:paraId="2A14DCCD" w14:textId="18B983C0" w:rsidR="00611ED9" w:rsidRPr="00B04EEA" w:rsidRDefault="001564AE" w:rsidP="000E21FD">
      <w:pPr>
        <w:spacing w:after="0"/>
        <w:contextualSpacing/>
        <w:rPr>
          <w:rFonts w:ascii="Palanquin" w:hAnsi="Palanquin" w:cs="Palanquin"/>
          <w:color w:val="111111"/>
          <w:sz w:val="24"/>
          <w:szCs w:val="24"/>
          <w:shd w:val="clear" w:color="auto" w:fill="FFFFFF"/>
        </w:rPr>
      </w:pPr>
      <w:r w:rsidRPr="00B04EEA">
        <w:rPr>
          <w:rFonts w:ascii="Palanquin" w:hAnsi="Palanquin" w:cs="Palanquin"/>
          <w:sz w:val="24"/>
          <w:szCs w:val="24"/>
          <w:u w:val="single"/>
        </w:rPr>
        <w:t>Equity</w:t>
      </w:r>
      <w:r w:rsidR="003C7B53" w:rsidRPr="00B04EEA">
        <w:rPr>
          <w:rFonts w:ascii="Palanquin" w:hAnsi="Palanquin" w:cs="Palanquin"/>
          <w:sz w:val="24"/>
          <w:szCs w:val="24"/>
          <w:u w:val="single"/>
        </w:rPr>
        <w:t>:</w:t>
      </w:r>
      <w:r w:rsidR="003C7B53" w:rsidRPr="00B04EEA">
        <w:rPr>
          <w:rFonts w:ascii="Palanquin" w:hAnsi="Palanquin" w:cs="Palanquin"/>
          <w:sz w:val="24"/>
          <w:szCs w:val="24"/>
        </w:rPr>
        <w:t xml:space="preserve"> </w:t>
      </w:r>
      <w:r w:rsidR="003C7B53" w:rsidRPr="00B04EEA">
        <w:rPr>
          <w:rFonts w:ascii="Palanquin" w:hAnsi="Palanquin" w:cs="Palanquin"/>
          <w:color w:val="111111"/>
          <w:sz w:val="24"/>
          <w:szCs w:val="24"/>
          <w:shd w:val="clear" w:color="auto" w:fill="FFFFFF"/>
        </w:rPr>
        <w:t>C</w:t>
      </w:r>
      <w:r w:rsidR="00611ED9" w:rsidRPr="00B04EEA">
        <w:rPr>
          <w:rFonts w:ascii="Palanquin" w:hAnsi="Palanquin" w:cs="Palanquin"/>
          <w:color w:val="111111"/>
          <w:sz w:val="24"/>
          <w:szCs w:val="24"/>
          <w:shd w:val="clear" w:color="auto" w:fill="FFFFFF"/>
        </w:rPr>
        <w:t xml:space="preserve">reates conditions that allow all to reach their full potential. It is just and fair inclusion. Equity is not </w:t>
      </w:r>
      <w:proofErr w:type="gramStart"/>
      <w:r w:rsidR="00611ED9" w:rsidRPr="00B04EEA">
        <w:rPr>
          <w:rFonts w:ascii="Palanquin" w:hAnsi="Palanquin" w:cs="Palanquin"/>
          <w:color w:val="111111"/>
          <w:sz w:val="24"/>
          <w:szCs w:val="24"/>
          <w:shd w:val="clear" w:color="auto" w:fill="FFFFFF"/>
        </w:rPr>
        <w:t>equality</w:t>
      </w:r>
      <w:proofErr w:type="gramEnd"/>
      <w:r w:rsidR="00611ED9" w:rsidRPr="00B04EEA">
        <w:rPr>
          <w:rFonts w:ascii="Palanquin" w:hAnsi="Palanquin" w:cs="Palanquin"/>
          <w:color w:val="111111"/>
          <w:sz w:val="24"/>
          <w:szCs w:val="24"/>
          <w:shd w:val="clear" w:color="auto" w:fill="FFFFFF"/>
        </w:rPr>
        <w:t xml:space="preserve">. </w:t>
      </w:r>
    </w:p>
    <w:p w14:paraId="3B5079B8" w14:textId="77777777" w:rsidR="00611ED9" w:rsidRPr="00B04EEA" w:rsidRDefault="00611ED9" w:rsidP="000E21FD">
      <w:pPr>
        <w:spacing w:after="0"/>
        <w:contextualSpacing/>
        <w:rPr>
          <w:rFonts w:ascii="Palanquin" w:hAnsi="Palanquin" w:cs="Palanquin"/>
          <w:color w:val="111111"/>
          <w:sz w:val="24"/>
          <w:szCs w:val="24"/>
        </w:rPr>
      </w:pPr>
    </w:p>
    <w:p w14:paraId="7D295B82" w14:textId="33FA8314" w:rsidR="00CB7FBA" w:rsidRPr="00B04EEA" w:rsidRDefault="00973066" w:rsidP="000E21FD">
      <w:pPr>
        <w:spacing w:after="0"/>
        <w:contextualSpacing/>
        <w:rPr>
          <w:rFonts w:ascii="Palanquin" w:hAnsi="Palanquin" w:cs="Palanquin"/>
          <w:color w:val="111111"/>
          <w:sz w:val="24"/>
          <w:szCs w:val="24"/>
          <w:shd w:val="clear" w:color="auto" w:fill="FFFFFF"/>
        </w:rPr>
      </w:pPr>
      <w:r w:rsidRPr="00B04EEA">
        <w:rPr>
          <w:rFonts w:ascii="Palanquin" w:hAnsi="Palanquin" w:cs="Palanquin"/>
          <w:sz w:val="24"/>
          <w:szCs w:val="24"/>
          <w:u w:val="single"/>
        </w:rPr>
        <w:t>Marginalized populations</w:t>
      </w:r>
      <w:r w:rsidR="00611ED9" w:rsidRPr="00B04EEA">
        <w:rPr>
          <w:rFonts w:ascii="Palanquin" w:hAnsi="Palanquin" w:cs="Palanquin"/>
          <w:sz w:val="24"/>
          <w:szCs w:val="24"/>
          <w:u w:val="single"/>
        </w:rPr>
        <w:t>:</w:t>
      </w:r>
      <w:r w:rsidR="00611ED9" w:rsidRPr="00B04EEA">
        <w:rPr>
          <w:rFonts w:ascii="Palanquin" w:hAnsi="Palanquin" w:cs="Palanquin"/>
          <w:color w:val="111111"/>
          <w:sz w:val="24"/>
          <w:szCs w:val="24"/>
          <w:shd w:val="clear" w:color="auto" w:fill="FFFFFF"/>
        </w:rPr>
        <w:t xml:space="preserve"> </w:t>
      </w:r>
      <w:r w:rsidR="003C7B53" w:rsidRPr="00B04EEA">
        <w:rPr>
          <w:rFonts w:ascii="Palanquin" w:hAnsi="Palanquin" w:cs="Palanquin"/>
          <w:color w:val="111111"/>
          <w:sz w:val="24"/>
          <w:szCs w:val="24"/>
          <w:shd w:val="clear" w:color="auto" w:fill="FFFFFF"/>
        </w:rPr>
        <w:t>I</w:t>
      </w:r>
      <w:r w:rsidR="00611ED9" w:rsidRPr="00B04EEA">
        <w:rPr>
          <w:rFonts w:ascii="Palanquin" w:hAnsi="Palanquin" w:cs="Palanquin"/>
          <w:color w:val="111111"/>
          <w:sz w:val="24"/>
          <w:szCs w:val="24"/>
          <w:shd w:val="clear" w:color="auto" w:fill="FFFFFF"/>
        </w:rPr>
        <w:t xml:space="preserve">ndividuals, groups, and communities that have historically and systematically been—and continue to be—denied access to services, resources and power </w:t>
      </w:r>
      <w:r w:rsidR="00611ED9" w:rsidRPr="00B04EEA">
        <w:rPr>
          <w:rFonts w:ascii="Palanquin" w:hAnsi="Palanquin" w:cs="Palanquin"/>
          <w:color w:val="111111"/>
          <w:sz w:val="24"/>
          <w:szCs w:val="24"/>
          <w:shd w:val="clear" w:color="auto" w:fill="FFFFFF"/>
        </w:rPr>
        <w:lastRenderedPageBreak/>
        <w:t xml:space="preserve">relationships across economic, political, and cultural dimensions </w:t>
      </w:r>
      <w:r w:rsidR="6CE20285" w:rsidRPr="00B04EEA">
        <w:rPr>
          <w:rFonts w:ascii="Palanquin" w:hAnsi="Palanquin" w:cs="Palanquin"/>
          <w:color w:val="111111"/>
          <w:sz w:val="24"/>
          <w:szCs w:val="24"/>
          <w:shd w:val="clear" w:color="auto" w:fill="FFFFFF"/>
        </w:rPr>
        <w:t>because of</w:t>
      </w:r>
      <w:r w:rsidR="00611ED9" w:rsidRPr="00B04EEA">
        <w:rPr>
          <w:rFonts w:ascii="Palanquin" w:hAnsi="Palanquin" w:cs="Palanquin"/>
          <w:color w:val="111111"/>
          <w:sz w:val="24"/>
          <w:szCs w:val="24"/>
          <w:shd w:val="clear" w:color="auto" w:fill="FFFFFF"/>
        </w:rPr>
        <w:t xml:space="preserve"> systemic, durable, and persistent racism, discrimination and other forms of oppression. Historically marginalized populations are disproportionately affected by inequities.</w:t>
      </w:r>
    </w:p>
    <w:p w14:paraId="4303B703" w14:textId="77777777" w:rsidR="00FE0270" w:rsidRPr="00B04EEA" w:rsidRDefault="00FE0270" w:rsidP="000E21FD">
      <w:pPr>
        <w:spacing w:after="0"/>
        <w:contextualSpacing/>
        <w:rPr>
          <w:rFonts w:ascii="Palanquin" w:hAnsi="Palanquin" w:cs="Palanquin"/>
          <w:color w:val="111111"/>
          <w:sz w:val="24"/>
          <w:szCs w:val="24"/>
          <w:shd w:val="clear" w:color="auto" w:fill="FFFFFF"/>
        </w:rPr>
      </w:pPr>
    </w:p>
    <w:p w14:paraId="679178CA" w14:textId="77777777" w:rsidR="00611ED9" w:rsidRPr="00B04EEA" w:rsidRDefault="00611ED9" w:rsidP="000E21FD">
      <w:p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Historically marginalized populations are often identified based on their race, ethnicity, socio-economic status, geography, religion, language, sexual identity, and disability status, and include members of the following groups/communities:</w:t>
      </w:r>
    </w:p>
    <w:p w14:paraId="2C837487" w14:textId="77777777" w:rsidR="001226D0" w:rsidRDefault="001226D0" w:rsidP="000E21FD">
      <w:pPr>
        <w:numPr>
          <w:ilvl w:val="0"/>
          <w:numId w:val="8"/>
        </w:numPr>
        <w:shd w:val="clear" w:color="auto" w:fill="FFFFFF" w:themeFill="background1"/>
        <w:spacing w:after="0"/>
        <w:contextualSpacing/>
        <w:rPr>
          <w:rFonts w:ascii="Palanquin" w:eastAsia="Times New Roman" w:hAnsi="Palanquin" w:cs="Palanquin"/>
          <w:sz w:val="24"/>
          <w:szCs w:val="24"/>
        </w:rPr>
        <w:sectPr w:rsidR="001226D0" w:rsidSect="00DD3053">
          <w:headerReference w:type="default" r:id="rId8"/>
          <w:footerReference w:type="default" r:id="rId9"/>
          <w:pgSz w:w="12240" w:h="15840"/>
          <w:pgMar w:top="990" w:right="990" w:bottom="540" w:left="1440" w:header="720" w:footer="720" w:gutter="0"/>
          <w:cols w:space="720"/>
          <w:docGrid w:linePitch="360"/>
        </w:sectPr>
      </w:pPr>
      <w:bookmarkStart w:id="0" w:name="_Hlk130799345"/>
    </w:p>
    <w:p w14:paraId="52D3BEDD"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sz w:val="24"/>
          <w:szCs w:val="24"/>
        </w:rPr>
      </w:pPr>
      <w:r w:rsidRPr="00B04EEA">
        <w:rPr>
          <w:rFonts w:ascii="Palanquin" w:eastAsia="Times New Roman" w:hAnsi="Palanquin" w:cs="Palanquin"/>
          <w:sz w:val="24"/>
          <w:szCs w:val="24"/>
        </w:rPr>
        <w:t>African American/Black</w:t>
      </w:r>
      <w:bookmarkEnd w:id="0"/>
    </w:p>
    <w:p w14:paraId="204E0A31"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Indigenous</w:t>
      </w:r>
    </w:p>
    <w:p w14:paraId="6CE9AE79"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Immigrant or refugee</w:t>
      </w:r>
    </w:p>
    <w:p w14:paraId="5BD74C65"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Latinx/Hispanic</w:t>
      </w:r>
    </w:p>
    <w:p w14:paraId="6D9AA305"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LGBTQIA+</w:t>
      </w:r>
    </w:p>
    <w:p w14:paraId="606CD8F9"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People of color</w:t>
      </w:r>
    </w:p>
    <w:p w14:paraId="4ACCA07F"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Veterans</w:t>
      </w:r>
    </w:p>
    <w:p w14:paraId="27361263"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Women</w:t>
      </w:r>
    </w:p>
    <w:p w14:paraId="606C292B" w14:textId="77777777" w:rsidR="00611ED9"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Seniors</w:t>
      </w:r>
    </w:p>
    <w:p w14:paraId="230E94A9" w14:textId="6F08C893" w:rsidR="3ECDC0EC" w:rsidRPr="00B04EEA" w:rsidRDefault="00611ED9" w:rsidP="000E21FD">
      <w:pPr>
        <w:numPr>
          <w:ilvl w:val="0"/>
          <w:numId w:val="8"/>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Individuals with cognitive or physical differences</w:t>
      </w:r>
    </w:p>
    <w:p w14:paraId="4A1A25DA" w14:textId="77777777" w:rsidR="001226D0" w:rsidRDefault="001226D0" w:rsidP="000E21FD">
      <w:pPr>
        <w:pStyle w:val="Heading1"/>
        <w:spacing w:before="0"/>
        <w:contextualSpacing/>
        <w:rPr>
          <w:rFonts w:ascii="Palanquin" w:hAnsi="Palanquin" w:cs="Palanquin"/>
          <w:b/>
          <w:bCs/>
          <w:sz w:val="24"/>
          <w:szCs w:val="24"/>
        </w:rPr>
        <w:sectPr w:rsidR="001226D0" w:rsidSect="001226D0">
          <w:type w:val="continuous"/>
          <w:pgSz w:w="12240" w:h="15840"/>
          <w:pgMar w:top="990" w:right="990" w:bottom="540" w:left="1440" w:header="720" w:footer="720" w:gutter="0"/>
          <w:cols w:num="2" w:space="720"/>
          <w:docGrid w:linePitch="360"/>
        </w:sectPr>
      </w:pPr>
    </w:p>
    <w:p w14:paraId="512B0017" w14:textId="522A2B72" w:rsidR="001226D0" w:rsidRDefault="001226D0" w:rsidP="000E21FD">
      <w:pPr>
        <w:spacing w:after="0"/>
        <w:rPr>
          <w:rFonts w:ascii="Palanquin" w:eastAsiaTheme="majorEastAsia" w:hAnsi="Palanquin" w:cs="Palanquin"/>
          <w:b/>
          <w:bCs/>
          <w:color w:val="2F5496" w:themeColor="accent1" w:themeShade="BF"/>
          <w:sz w:val="24"/>
          <w:szCs w:val="24"/>
        </w:rPr>
      </w:pPr>
    </w:p>
    <w:p w14:paraId="5B855340" w14:textId="682AE89F" w:rsidR="00477135" w:rsidRPr="00B04EEA" w:rsidRDefault="009E28F9"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Request Guidelines</w:t>
      </w:r>
    </w:p>
    <w:p w14:paraId="17B5FFA5" w14:textId="77777777" w:rsidR="009E28F9" w:rsidRPr="00B04EEA" w:rsidRDefault="009E28F9" w:rsidP="000E21FD">
      <w:pPr>
        <w:pStyle w:val="ListParagraph"/>
        <w:numPr>
          <w:ilvl w:val="0"/>
          <w:numId w:val="18"/>
        </w:numPr>
        <w:spacing w:after="0"/>
        <w:rPr>
          <w:rFonts w:ascii="Palanquin" w:hAnsi="Palanquin" w:cs="Palanquin"/>
          <w:sz w:val="24"/>
          <w:szCs w:val="24"/>
        </w:rPr>
      </w:pPr>
      <w:r w:rsidRPr="00B04EEA">
        <w:rPr>
          <w:rFonts w:ascii="Palanquin" w:hAnsi="Palanquin" w:cs="Palanquin"/>
          <w:sz w:val="24"/>
          <w:szCs w:val="24"/>
        </w:rPr>
        <w:t>The minimum amount for Equity Through Technology Fund requests is $1,000. The maximum request amount is $15,000.</w:t>
      </w:r>
    </w:p>
    <w:p w14:paraId="40EF1759" w14:textId="0AA647C2" w:rsidR="009E28F9" w:rsidRPr="00B04EEA" w:rsidRDefault="009E28F9" w:rsidP="000E21FD">
      <w:pPr>
        <w:pStyle w:val="ListParagraph"/>
        <w:numPr>
          <w:ilvl w:val="0"/>
          <w:numId w:val="18"/>
        </w:numPr>
        <w:spacing w:after="0"/>
        <w:rPr>
          <w:rFonts w:ascii="Palanquin" w:hAnsi="Palanquin" w:cs="Palanquin"/>
          <w:sz w:val="24"/>
          <w:szCs w:val="24"/>
        </w:rPr>
      </w:pPr>
      <w:r w:rsidRPr="00B04EEA">
        <w:rPr>
          <w:rFonts w:ascii="Palanquin" w:hAnsi="Palanquin" w:cs="Palanquin"/>
          <w:sz w:val="24"/>
          <w:szCs w:val="24"/>
        </w:rPr>
        <w:t xml:space="preserve">Organizations may be granted a maximum of one Equity Through Technology grant within a single funding cycle. </w:t>
      </w:r>
    </w:p>
    <w:p w14:paraId="44F38E0B" w14:textId="1C909C66" w:rsidR="00F0492A" w:rsidRPr="00B04EEA" w:rsidRDefault="00F0492A" w:rsidP="000E21FD">
      <w:pPr>
        <w:pStyle w:val="ListParagraph"/>
        <w:numPr>
          <w:ilvl w:val="0"/>
          <w:numId w:val="18"/>
        </w:numPr>
        <w:spacing w:after="0"/>
        <w:rPr>
          <w:rFonts w:ascii="Palanquin" w:hAnsi="Palanquin" w:cs="Palanquin"/>
          <w:sz w:val="24"/>
          <w:szCs w:val="24"/>
        </w:rPr>
      </w:pPr>
      <w:r w:rsidRPr="00B04EEA">
        <w:rPr>
          <w:rFonts w:ascii="Palanquin" w:hAnsi="Palanquin" w:cs="Palanquin"/>
          <w:sz w:val="24"/>
          <w:szCs w:val="24"/>
        </w:rPr>
        <w:t>Requests should demonstrate thorough planning that will result in successful implementation.</w:t>
      </w:r>
    </w:p>
    <w:p w14:paraId="685A2272" w14:textId="3C1D0900" w:rsidR="009E28F9" w:rsidRPr="00B04EEA" w:rsidRDefault="009E28F9" w:rsidP="000E21FD">
      <w:pPr>
        <w:pStyle w:val="ListParagraph"/>
        <w:numPr>
          <w:ilvl w:val="0"/>
          <w:numId w:val="18"/>
        </w:numPr>
        <w:spacing w:after="0"/>
        <w:rPr>
          <w:rFonts w:ascii="Palanquin" w:hAnsi="Palanquin" w:cs="Palanquin"/>
          <w:sz w:val="24"/>
          <w:szCs w:val="24"/>
        </w:rPr>
      </w:pPr>
      <w:r w:rsidRPr="00B04EEA">
        <w:rPr>
          <w:rFonts w:ascii="Palanquin" w:hAnsi="Palanquin" w:cs="Palanquin"/>
          <w:sz w:val="24"/>
          <w:szCs w:val="24"/>
        </w:rPr>
        <w:t>If an organization has received an Equity Through Technology grant from a previous cycle and wishes to apply again, all prior projects from the previous cycle must be completed or the new application must be for a distinctly different program or project.</w:t>
      </w:r>
    </w:p>
    <w:p w14:paraId="7D40219D" w14:textId="620B520D" w:rsidR="009E28F9" w:rsidRPr="00B04EEA" w:rsidRDefault="009E28F9" w:rsidP="000E21FD">
      <w:pPr>
        <w:pStyle w:val="ListParagraph"/>
        <w:numPr>
          <w:ilvl w:val="1"/>
          <w:numId w:val="18"/>
        </w:numPr>
        <w:spacing w:after="0"/>
        <w:rPr>
          <w:rFonts w:ascii="Palanquin" w:hAnsi="Palanquin" w:cs="Palanquin"/>
          <w:sz w:val="24"/>
          <w:szCs w:val="24"/>
        </w:rPr>
      </w:pPr>
      <w:r w:rsidRPr="00B84E70">
        <w:rPr>
          <w:rFonts w:ascii="Palanquin" w:hAnsi="Palanquin" w:cs="Palanquin"/>
          <w:i/>
          <w:iCs/>
          <w:sz w:val="24"/>
          <w:szCs w:val="24"/>
        </w:rPr>
        <w:t>Completed project</w:t>
      </w:r>
      <w:r w:rsidRPr="00B04EEA">
        <w:rPr>
          <w:rFonts w:ascii="Palanquin" w:hAnsi="Palanquin" w:cs="Palanquin"/>
          <w:sz w:val="24"/>
          <w:szCs w:val="24"/>
        </w:rPr>
        <w:t xml:space="preserve"> is defined as one in which all work has been completed, the final project and financial reports have been </w:t>
      </w:r>
      <w:r w:rsidR="007A6BA0" w:rsidRPr="00B04EEA">
        <w:rPr>
          <w:rFonts w:ascii="Palanquin" w:hAnsi="Palanquin" w:cs="Palanquin"/>
          <w:sz w:val="24"/>
          <w:szCs w:val="24"/>
        </w:rPr>
        <w:t>submitted,</w:t>
      </w:r>
      <w:r w:rsidRPr="00B04EEA">
        <w:rPr>
          <w:rFonts w:ascii="Palanquin" w:hAnsi="Palanquin" w:cs="Palanquin"/>
          <w:sz w:val="24"/>
          <w:szCs w:val="24"/>
        </w:rPr>
        <w:t xml:space="preserve"> and any unused funds have been returned to United Way of Racine County. </w:t>
      </w:r>
    </w:p>
    <w:p w14:paraId="0E8D0AA8" w14:textId="77777777" w:rsidR="00154612" w:rsidRDefault="009E28F9" w:rsidP="000E21FD">
      <w:pPr>
        <w:pStyle w:val="ListParagraph"/>
        <w:numPr>
          <w:ilvl w:val="1"/>
          <w:numId w:val="18"/>
        </w:numPr>
        <w:spacing w:after="0"/>
        <w:rPr>
          <w:rFonts w:ascii="Palanquin" w:hAnsi="Palanquin" w:cs="Palanquin"/>
          <w:sz w:val="24"/>
          <w:szCs w:val="24"/>
        </w:rPr>
      </w:pPr>
      <w:r w:rsidRPr="00B04EEA">
        <w:rPr>
          <w:rFonts w:ascii="Palanquin" w:hAnsi="Palanquin" w:cs="Palanquin"/>
          <w:sz w:val="24"/>
          <w:szCs w:val="24"/>
        </w:rPr>
        <w:lastRenderedPageBreak/>
        <w:t xml:space="preserve">Continued or repeated funding for a project is not guaranteed, even if previous grants were successfully implemented. </w:t>
      </w:r>
    </w:p>
    <w:p w14:paraId="24D7B0BE" w14:textId="354DED87" w:rsidR="00A36ED5" w:rsidRPr="00154612" w:rsidRDefault="00154612" w:rsidP="00154612">
      <w:pPr>
        <w:pStyle w:val="Heading1"/>
        <w:spacing w:before="0"/>
        <w:contextualSpacing/>
        <w:rPr>
          <w:rFonts w:ascii="Palanquin" w:hAnsi="Palanquin" w:cs="Palanquin"/>
          <w:sz w:val="24"/>
          <w:szCs w:val="24"/>
        </w:rPr>
      </w:pPr>
      <w:r>
        <w:rPr>
          <w:rFonts w:ascii="Palanquin" w:hAnsi="Palanquin" w:cs="Palanquin"/>
          <w:b/>
          <w:bCs/>
          <w:sz w:val="24"/>
          <w:szCs w:val="24"/>
        </w:rPr>
        <w:br/>
      </w:r>
      <w:r w:rsidR="002131E8" w:rsidRPr="00154612">
        <w:rPr>
          <w:rFonts w:ascii="Palanquin" w:hAnsi="Palanquin" w:cs="Palanquin"/>
          <w:b/>
          <w:bCs/>
          <w:sz w:val="24"/>
          <w:szCs w:val="24"/>
        </w:rPr>
        <w:t>Application</w:t>
      </w:r>
      <w:r w:rsidR="009E28F9" w:rsidRPr="00154612">
        <w:rPr>
          <w:rFonts w:ascii="Palanquin" w:hAnsi="Palanquin" w:cs="Palanquin"/>
          <w:b/>
          <w:bCs/>
          <w:sz w:val="24"/>
          <w:szCs w:val="24"/>
        </w:rPr>
        <w:t xml:space="preserve"> </w:t>
      </w:r>
      <w:r w:rsidR="00477135" w:rsidRPr="00154612">
        <w:rPr>
          <w:rFonts w:ascii="Palanquin" w:hAnsi="Palanquin" w:cs="Palanquin"/>
          <w:b/>
          <w:bCs/>
          <w:sz w:val="24"/>
          <w:szCs w:val="24"/>
        </w:rPr>
        <w:t xml:space="preserve">Timeline </w:t>
      </w:r>
    </w:p>
    <w:p w14:paraId="5424662C" w14:textId="48202C20" w:rsidR="00DA1B44" w:rsidRPr="00B04EEA" w:rsidRDefault="009E28F9" w:rsidP="000E21FD">
      <w:pPr>
        <w:spacing w:after="0"/>
        <w:contextualSpacing/>
        <w:rPr>
          <w:rFonts w:ascii="Palanquin" w:hAnsi="Palanquin" w:cs="Palanquin"/>
          <w:sz w:val="24"/>
          <w:szCs w:val="24"/>
        </w:rPr>
      </w:pPr>
      <w:r w:rsidRPr="00B04EEA">
        <w:rPr>
          <w:rFonts w:ascii="Palanquin" w:hAnsi="Palanquin" w:cs="Palanquin"/>
          <w:sz w:val="24"/>
          <w:szCs w:val="24"/>
        </w:rPr>
        <w:t xml:space="preserve">Applications must be submitted online using the form at </w:t>
      </w:r>
      <w:hyperlink r:id="rId10" w:history="1">
        <w:r w:rsidR="001226D0">
          <w:rPr>
            <w:rStyle w:val="Hyperlink"/>
            <w:rFonts w:ascii="Palanquin" w:hAnsi="Palanquin" w:cs="Palanquin"/>
            <w:sz w:val="24"/>
            <w:szCs w:val="24"/>
          </w:rPr>
          <w:t>U</w:t>
        </w:r>
        <w:r w:rsidRPr="00B04EEA">
          <w:rPr>
            <w:rStyle w:val="Hyperlink"/>
            <w:rFonts w:ascii="Palanquin" w:hAnsi="Palanquin" w:cs="Palanquin"/>
            <w:sz w:val="24"/>
            <w:szCs w:val="24"/>
          </w:rPr>
          <w:t>nited</w:t>
        </w:r>
        <w:r w:rsidR="001226D0">
          <w:rPr>
            <w:rStyle w:val="Hyperlink"/>
            <w:rFonts w:ascii="Palanquin" w:hAnsi="Palanquin" w:cs="Palanquin"/>
            <w:sz w:val="24"/>
            <w:szCs w:val="24"/>
          </w:rPr>
          <w:t>W</w:t>
        </w:r>
        <w:r w:rsidRPr="00B04EEA">
          <w:rPr>
            <w:rStyle w:val="Hyperlink"/>
            <w:rFonts w:ascii="Palanquin" w:hAnsi="Palanquin" w:cs="Palanquin"/>
            <w:sz w:val="24"/>
            <w:szCs w:val="24"/>
          </w:rPr>
          <w:t>ay</w:t>
        </w:r>
        <w:r w:rsidR="001226D0">
          <w:rPr>
            <w:rStyle w:val="Hyperlink"/>
            <w:rFonts w:ascii="Palanquin" w:hAnsi="Palanquin" w:cs="Palanquin"/>
            <w:sz w:val="24"/>
            <w:szCs w:val="24"/>
          </w:rPr>
          <w:t>R</w:t>
        </w:r>
        <w:r w:rsidRPr="00B04EEA">
          <w:rPr>
            <w:rStyle w:val="Hyperlink"/>
            <w:rFonts w:ascii="Palanquin" w:hAnsi="Palanquin" w:cs="Palanquin"/>
            <w:sz w:val="24"/>
            <w:szCs w:val="24"/>
          </w:rPr>
          <w:t>acine.org/</w:t>
        </w:r>
        <w:proofErr w:type="spellStart"/>
        <w:r w:rsidRPr="00B04EEA">
          <w:rPr>
            <w:rStyle w:val="Hyperlink"/>
            <w:rFonts w:ascii="Palanquin" w:hAnsi="Palanquin" w:cs="Palanquin"/>
            <w:sz w:val="24"/>
            <w:szCs w:val="24"/>
          </w:rPr>
          <w:t>ETTapplication</w:t>
        </w:r>
        <w:proofErr w:type="spellEnd"/>
      </w:hyperlink>
      <w:r w:rsidRPr="00B04EEA">
        <w:rPr>
          <w:rFonts w:ascii="Palanquin" w:hAnsi="Palanquin" w:cs="Palanquin"/>
          <w:sz w:val="24"/>
          <w:szCs w:val="24"/>
        </w:rPr>
        <w:t>.</w:t>
      </w:r>
    </w:p>
    <w:p w14:paraId="3E2D7EF9" w14:textId="77777777" w:rsidR="001226D0" w:rsidRDefault="001226D0" w:rsidP="000E21FD">
      <w:pPr>
        <w:spacing w:after="0"/>
        <w:contextualSpacing/>
        <w:rPr>
          <w:rFonts w:ascii="Palanquin" w:hAnsi="Palanquin" w:cs="Palanquin"/>
          <w:sz w:val="24"/>
          <w:szCs w:val="24"/>
        </w:rPr>
      </w:pPr>
    </w:p>
    <w:p w14:paraId="0984A1AF" w14:textId="46848FBA" w:rsidR="009E28F9" w:rsidRPr="00B04EEA" w:rsidRDefault="009E28F9" w:rsidP="000E21FD">
      <w:pPr>
        <w:spacing w:after="0"/>
        <w:contextualSpacing/>
        <w:rPr>
          <w:rFonts w:ascii="Palanquin" w:hAnsi="Palanquin" w:cs="Palanquin"/>
          <w:sz w:val="24"/>
          <w:szCs w:val="24"/>
        </w:rPr>
      </w:pPr>
      <w:r w:rsidRPr="00B04EEA">
        <w:rPr>
          <w:rFonts w:ascii="Palanquin" w:hAnsi="Palanquin" w:cs="Palanquin"/>
          <w:sz w:val="24"/>
          <w:szCs w:val="24"/>
        </w:rPr>
        <w:t>Following submission of the application, the individual listed as the primary contact will receive an auto</w:t>
      </w:r>
      <w:r w:rsidR="001226D0">
        <w:rPr>
          <w:rFonts w:ascii="Palanquin" w:hAnsi="Palanquin" w:cs="Palanquin"/>
          <w:sz w:val="24"/>
          <w:szCs w:val="24"/>
        </w:rPr>
        <w:t>-</w:t>
      </w:r>
      <w:r w:rsidRPr="00B04EEA">
        <w:rPr>
          <w:rFonts w:ascii="Palanquin" w:hAnsi="Palanquin" w:cs="Palanquin"/>
          <w:sz w:val="24"/>
          <w:szCs w:val="24"/>
        </w:rPr>
        <w:t>generated confirmation email. The primary contact must respond promptly to this email with the required attachments:</w:t>
      </w:r>
    </w:p>
    <w:p w14:paraId="403B597E" w14:textId="77777777" w:rsidR="009E28F9" w:rsidRPr="00B04EEA" w:rsidRDefault="009E28F9" w:rsidP="000E21FD">
      <w:pPr>
        <w:pStyle w:val="ListParagraph"/>
        <w:numPr>
          <w:ilvl w:val="0"/>
          <w:numId w:val="17"/>
        </w:numPr>
        <w:spacing w:after="0"/>
        <w:rPr>
          <w:rFonts w:ascii="Palanquin" w:hAnsi="Palanquin" w:cs="Palanquin"/>
          <w:sz w:val="24"/>
          <w:szCs w:val="24"/>
        </w:rPr>
      </w:pPr>
      <w:r w:rsidRPr="00B04EEA">
        <w:rPr>
          <w:rFonts w:ascii="Palanquin" w:hAnsi="Palanquin" w:cs="Palanquin"/>
          <w:sz w:val="24"/>
          <w:szCs w:val="24"/>
        </w:rPr>
        <w:t>Proof of IRS determination of 501(c)3 status</w:t>
      </w:r>
    </w:p>
    <w:p w14:paraId="3FE502FA" w14:textId="05583CD8" w:rsidR="009E28F9" w:rsidRPr="00B04EEA" w:rsidRDefault="009E28F9" w:rsidP="000E21FD">
      <w:pPr>
        <w:pStyle w:val="ListParagraph"/>
        <w:numPr>
          <w:ilvl w:val="0"/>
          <w:numId w:val="17"/>
        </w:numPr>
        <w:spacing w:after="0"/>
        <w:rPr>
          <w:rFonts w:ascii="Palanquin" w:hAnsi="Palanquin" w:cs="Palanquin"/>
          <w:sz w:val="24"/>
          <w:szCs w:val="24"/>
        </w:rPr>
      </w:pPr>
      <w:r w:rsidRPr="00B04EEA">
        <w:rPr>
          <w:rFonts w:ascii="Palanquin" w:hAnsi="Palanquin" w:cs="Palanquin"/>
          <w:sz w:val="24"/>
          <w:szCs w:val="24"/>
        </w:rPr>
        <w:t xml:space="preserve">Completed United Way of Racine County Budget </w:t>
      </w:r>
      <w:r w:rsidR="00B16190" w:rsidRPr="00B04EEA">
        <w:rPr>
          <w:rFonts w:ascii="Palanquin" w:hAnsi="Palanquin" w:cs="Palanquin"/>
          <w:sz w:val="24"/>
          <w:szCs w:val="24"/>
        </w:rPr>
        <w:t>T</w:t>
      </w:r>
      <w:r w:rsidRPr="00B04EEA">
        <w:rPr>
          <w:rFonts w:ascii="Palanquin" w:hAnsi="Palanquin" w:cs="Palanquin"/>
          <w:sz w:val="24"/>
          <w:szCs w:val="24"/>
        </w:rPr>
        <w:t>emplate</w:t>
      </w:r>
      <w:r w:rsidR="00E17A37" w:rsidRPr="00B04EEA">
        <w:rPr>
          <w:rFonts w:ascii="Palanquin" w:hAnsi="Palanquin" w:cs="Palanquin"/>
          <w:sz w:val="24"/>
          <w:szCs w:val="24"/>
        </w:rPr>
        <w:t xml:space="preserve"> (</w:t>
      </w:r>
      <w:r w:rsidR="00B16190" w:rsidRPr="00B04EEA">
        <w:rPr>
          <w:rFonts w:ascii="Palanquin" w:hAnsi="Palanquin" w:cs="Palanquin"/>
          <w:sz w:val="24"/>
          <w:szCs w:val="24"/>
        </w:rPr>
        <w:t>s</w:t>
      </w:r>
      <w:r w:rsidR="00E17A37" w:rsidRPr="00B04EEA">
        <w:rPr>
          <w:rFonts w:ascii="Palanquin" w:hAnsi="Palanquin" w:cs="Palanquin"/>
          <w:sz w:val="24"/>
          <w:szCs w:val="24"/>
        </w:rPr>
        <w:t xml:space="preserve">ee </w:t>
      </w:r>
      <w:r w:rsidR="00C35B84" w:rsidRPr="00B04EEA">
        <w:rPr>
          <w:rFonts w:ascii="Palanquin" w:hAnsi="Palanquin" w:cs="Palanquin"/>
          <w:sz w:val="24"/>
          <w:szCs w:val="24"/>
        </w:rPr>
        <w:t>A</w:t>
      </w:r>
      <w:r w:rsidR="00E17A37" w:rsidRPr="00B04EEA">
        <w:rPr>
          <w:rFonts w:ascii="Palanquin" w:hAnsi="Palanquin" w:cs="Palanquin"/>
          <w:sz w:val="24"/>
          <w:szCs w:val="24"/>
        </w:rPr>
        <w:t>ppendix A)</w:t>
      </w:r>
    </w:p>
    <w:p w14:paraId="4FB0003E" w14:textId="77777777" w:rsidR="009E28F9" w:rsidRPr="00B04EEA" w:rsidRDefault="009E28F9" w:rsidP="000E21FD">
      <w:pPr>
        <w:pStyle w:val="ListParagraph"/>
        <w:numPr>
          <w:ilvl w:val="0"/>
          <w:numId w:val="17"/>
        </w:numPr>
        <w:spacing w:after="0"/>
        <w:rPr>
          <w:rFonts w:ascii="Palanquin" w:hAnsi="Palanquin" w:cs="Palanquin"/>
          <w:sz w:val="24"/>
          <w:szCs w:val="24"/>
        </w:rPr>
      </w:pPr>
      <w:r w:rsidRPr="00B04EEA">
        <w:rPr>
          <w:rFonts w:ascii="Palanquin" w:hAnsi="Palanquin" w:cs="Palanquin"/>
          <w:sz w:val="24"/>
          <w:szCs w:val="24"/>
        </w:rPr>
        <w:t>Letters of support (if applicable)</w:t>
      </w:r>
    </w:p>
    <w:p w14:paraId="2E06390B" w14:textId="77777777" w:rsidR="009E28F9" w:rsidRPr="00B04EEA" w:rsidRDefault="009E28F9" w:rsidP="000E21FD">
      <w:pPr>
        <w:pStyle w:val="ListParagraph"/>
        <w:numPr>
          <w:ilvl w:val="1"/>
          <w:numId w:val="17"/>
        </w:numPr>
        <w:spacing w:after="0"/>
        <w:rPr>
          <w:rFonts w:ascii="Palanquin" w:hAnsi="Palanquin" w:cs="Palanquin"/>
          <w:sz w:val="24"/>
          <w:szCs w:val="24"/>
        </w:rPr>
      </w:pPr>
      <w:r w:rsidRPr="00B04EEA">
        <w:rPr>
          <w:rFonts w:ascii="Palanquin" w:hAnsi="Palanquin" w:cs="Palanquin"/>
          <w:sz w:val="24"/>
          <w:szCs w:val="24"/>
        </w:rPr>
        <w:t xml:space="preserve">Letters of support are highly encouraged when the proposed program or project relies on collaboration with another organization or entity. </w:t>
      </w:r>
    </w:p>
    <w:p w14:paraId="3FC731C3" w14:textId="77777777" w:rsidR="009E28F9" w:rsidRPr="00B04EEA" w:rsidRDefault="009E28F9" w:rsidP="000E21FD">
      <w:pPr>
        <w:pStyle w:val="ListParagraph"/>
        <w:numPr>
          <w:ilvl w:val="1"/>
          <w:numId w:val="17"/>
        </w:numPr>
        <w:spacing w:after="0"/>
        <w:rPr>
          <w:rFonts w:ascii="Palanquin" w:hAnsi="Palanquin" w:cs="Palanquin"/>
          <w:sz w:val="24"/>
          <w:szCs w:val="24"/>
        </w:rPr>
      </w:pPr>
      <w:r w:rsidRPr="00B04EEA">
        <w:rPr>
          <w:rFonts w:ascii="Palanquin" w:hAnsi="Palanquin" w:cs="Palanquin"/>
          <w:sz w:val="24"/>
          <w:szCs w:val="24"/>
        </w:rPr>
        <w:t xml:space="preserve">Letters should clearly outline the parter’s role, responsibilities and commitment to the program’s success and the achievement of proposed outcomes. </w:t>
      </w:r>
    </w:p>
    <w:p w14:paraId="16C47336" w14:textId="1299FFB6" w:rsidR="009E28F9" w:rsidRPr="00B04EEA" w:rsidRDefault="009E28F9" w:rsidP="000E21FD">
      <w:pPr>
        <w:spacing w:after="0"/>
        <w:contextualSpacing/>
        <w:rPr>
          <w:rFonts w:ascii="Palanquin" w:hAnsi="Palanquin" w:cs="Palanquin"/>
          <w:sz w:val="24"/>
          <w:szCs w:val="24"/>
        </w:rPr>
      </w:pPr>
      <w:r w:rsidRPr="00B04EEA">
        <w:rPr>
          <w:rFonts w:ascii="Palanquin" w:hAnsi="Palanquin" w:cs="Palanquin"/>
          <w:sz w:val="24"/>
          <w:szCs w:val="24"/>
        </w:rPr>
        <w:t>Failure to submit the required attachments will render the application ineligible for review.</w:t>
      </w:r>
    </w:p>
    <w:p w14:paraId="7E2299D7" w14:textId="632F328C" w:rsidR="00E17A37" w:rsidRPr="00B04EEA" w:rsidRDefault="001226D0" w:rsidP="000E21FD">
      <w:pPr>
        <w:pStyle w:val="Heading1"/>
        <w:spacing w:before="0"/>
        <w:contextualSpacing/>
        <w:rPr>
          <w:rFonts w:ascii="Palanquin" w:hAnsi="Palanquin" w:cs="Palanquin"/>
          <w:b/>
          <w:bCs/>
          <w:sz w:val="24"/>
          <w:szCs w:val="24"/>
        </w:rPr>
      </w:pPr>
      <w:r>
        <w:rPr>
          <w:rFonts w:ascii="Palanquin" w:hAnsi="Palanquin" w:cs="Palanquin"/>
          <w:b/>
          <w:bCs/>
          <w:sz w:val="24"/>
          <w:szCs w:val="24"/>
        </w:rPr>
        <w:br/>
      </w:r>
      <w:r w:rsidR="00E17A37" w:rsidRPr="00B04EEA">
        <w:rPr>
          <w:rFonts w:ascii="Palanquin" w:hAnsi="Palanquin" w:cs="Palanquin"/>
          <w:b/>
          <w:bCs/>
          <w:sz w:val="24"/>
          <w:szCs w:val="24"/>
        </w:rPr>
        <w:t>Budget Requirements</w:t>
      </w:r>
    </w:p>
    <w:p w14:paraId="6DDCBA21" w14:textId="482F9B33" w:rsidR="00E17A37" w:rsidRPr="00B04EEA" w:rsidRDefault="00E17A37" w:rsidP="000E21FD">
      <w:pPr>
        <w:spacing w:after="0"/>
        <w:contextualSpacing/>
        <w:rPr>
          <w:rFonts w:ascii="Palanquin" w:hAnsi="Palanquin" w:cs="Palanquin"/>
          <w:sz w:val="24"/>
          <w:szCs w:val="24"/>
        </w:rPr>
      </w:pPr>
      <w:r w:rsidRPr="00B04EEA">
        <w:rPr>
          <w:rFonts w:ascii="Palanquin" w:hAnsi="Palanquin" w:cs="Palanquin"/>
          <w:sz w:val="24"/>
          <w:szCs w:val="24"/>
        </w:rPr>
        <w:t xml:space="preserve">All fund applicants are required to submit a complete and detailed budget and budget narrative using the budget template available at </w:t>
      </w:r>
      <w:hyperlink r:id="rId11" w:history="1">
        <w:r w:rsidR="001226D0">
          <w:rPr>
            <w:rStyle w:val="Hyperlink"/>
            <w:rFonts w:ascii="Palanquin" w:hAnsi="Palanquin" w:cs="Palanquin"/>
            <w:sz w:val="24"/>
            <w:szCs w:val="24"/>
          </w:rPr>
          <w:t>U</w:t>
        </w:r>
        <w:r w:rsidRPr="00B04EEA">
          <w:rPr>
            <w:rStyle w:val="Hyperlink"/>
            <w:rFonts w:ascii="Palanquin" w:hAnsi="Palanquin" w:cs="Palanquin"/>
            <w:sz w:val="24"/>
            <w:szCs w:val="24"/>
          </w:rPr>
          <w:t>nited</w:t>
        </w:r>
        <w:r w:rsidR="001226D0">
          <w:rPr>
            <w:rStyle w:val="Hyperlink"/>
            <w:rFonts w:ascii="Palanquin" w:hAnsi="Palanquin" w:cs="Palanquin"/>
            <w:sz w:val="24"/>
            <w:szCs w:val="24"/>
          </w:rPr>
          <w:t>W</w:t>
        </w:r>
        <w:r w:rsidRPr="00B04EEA">
          <w:rPr>
            <w:rStyle w:val="Hyperlink"/>
            <w:rFonts w:ascii="Palanquin" w:hAnsi="Palanquin" w:cs="Palanquin"/>
            <w:sz w:val="24"/>
            <w:szCs w:val="24"/>
          </w:rPr>
          <w:t>ay</w:t>
        </w:r>
        <w:r w:rsidR="001226D0">
          <w:rPr>
            <w:rStyle w:val="Hyperlink"/>
            <w:rFonts w:ascii="Palanquin" w:hAnsi="Palanquin" w:cs="Palanquin"/>
            <w:sz w:val="24"/>
            <w:szCs w:val="24"/>
          </w:rPr>
          <w:t>R</w:t>
        </w:r>
        <w:r w:rsidRPr="00B04EEA">
          <w:rPr>
            <w:rStyle w:val="Hyperlink"/>
            <w:rFonts w:ascii="Palanquin" w:hAnsi="Palanquin" w:cs="Palanquin"/>
            <w:sz w:val="24"/>
            <w:szCs w:val="24"/>
          </w:rPr>
          <w:t>acine.org/ETT</w:t>
        </w:r>
      </w:hyperlink>
      <w:r w:rsidRPr="00B04EEA">
        <w:rPr>
          <w:rFonts w:ascii="Palanquin" w:hAnsi="Palanquin" w:cs="Palanquin"/>
          <w:sz w:val="24"/>
          <w:szCs w:val="24"/>
        </w:rPr>
        <w:t xml:space="preserve">. (See </w:t>
      </w:r>
      <w:r w:rsidR="002F1B7E">
        <w:rPr>
          <w:rFonts w:ascii="Palanquin" w:hAnsi="Palanquin" w:cs="Palanquin"/>
          <w:sz w:val="24"/>
          <w:szCs w:val="24"/>
        </w:rPr>
        <w:t>A</w:t>
      </w:r>
      <w:r w:rsidRPr="00B04EEA">
        <w:rPr>
          <w:rFonts w:ascii="Palanquin" w:hAnsi="Palanquin" w:cs="Palanquin"/>
          <w:sz w:val="24"/>
          <w:szCs w:val="24"/>
        </w:rPr>
        <w:t xml:space="preserve">ppendix A) </w:t>
      </w:r>
    </w:p>
    <w:p w14:paraId="56B902D0" w14:textId="13DBDC97" w:rsidR="00E17A37" w:rsidRPr="001226D0" w:rsidRDefault="00E17A37" w:rsidP="000E21FD">
      <w:pPr>
        <w:pStyle w:val="ListParagraph"/>
        <w:numPr>
          <w:ilvl w:val="0"/>
          <w:numId w:val="21"/>
        </w:numPr>
        <w:spacing w:after="0"/>
        <w:rPr>
          <w:rFonts w:ascii="Palanquin" w:hAnsi="Palanquin" w:cs="Palanquin"/>
          <w:sz w:val="24"/>
          <w:szCs w:val="24"/>
        </w:rPr>
      </w:pPr>
      <w:r w:rsidRPr="00B04EEA">
        <w:rPr>
          <w:rFonts w:ascii="Palanquin" w:hAnsi="Palanquin" w:cs="Palanquin"/>
          <w:sz w:val="24"/>
          <w:szCs w:val="24"/>
        </w:rPr>
        <w:t>Allowable budget items include, but are not limited to</w:t>
      </w:r>
      <w:r w:rsidR="001226D0">
        <w:rPr>
          <w:rFonts w:ascii="Palanquin" w:hAnsi="Palanquin" w:cs="Palanquin"/>
          <w:sz w:val="24"/>
          <w:szCs w:val="24"/>
        </w:rPr>
        <w:t xml:space="preserve"> h</w:t>
      </w:r>
      <w:r w:rsidRPr="001226D0">
        <w:rPr>
          <w:rFonts w:ascii="Palanquin" w:hAnsi="Palanquin" w:cs="Palanquin"/>
          <w:sz w:val="24"/>
          <w:szCs w:val="24"/>
        </w:rPr>
        <w:t>ardware, software, accessories, installation fees, warranties and training.</w:t>
      </w:r>
    </w:p>
    <w:p w14:paraId="0DA74FBA" w14:textId="6E80301C" w:rsidR="00E17A37" w:rsidRPr="00B04EEA" w:rsidRDefault="00E17A37" w:rsidP="000E21FD">
      <w:pPr>
        <w:pStyle w:val="ListParagraph"/>
        <w:numPr>
          <w:ilvl w:val="0"/>
          <w:numId w:val="21"/>
        </w:numPr>
        <w:spacing w:after="0"/>
        <w:rPr>
          <w:rFonts w:ascii="Palanquin" w:hAnsi="Palanquin" w:cs="Palanquin"/>
          <w:sz w:val="24"/>
          <w:szCs w:val="24"/>
        </w:rPr>
      </w:pPr>
      <w:r w:rsidRPr="00B04EEA">
        <w:rPr>
          <w:rFonts w:ascii="Palanquin" w:hAnsi="Palanquin" w:cs="Palanquin"/>
          <w:sz w:val="24"/>
          <w:szCs w:val="24"/>
        </w:rPr>
        <w:t>Budget details should include product sources, quantities, unit costs and calculations.</w:t>
      </w:r>
    </w:p>
    <w:p w14:paraId="303B3115" w14:textId="7C3627FA" w:rsidR="00E17A37" w:rsidRPr="00B04EEA" w:rsidRDefault="00E17A37" w:rsidP="000E21FD">
      <w:pPr>
        <w:pStyle w:val="ListParagraph"/>
        <w:numPr>
          <w:ilvl w:val="0"/>
          <w:numId w:val="9"/>
        </w:numPr>
        <w:spacing w:after="0"/>
        <w:rPr>
          <w:rFonts w:ascii="Palanquin" w:hAnsi="Palanquin" w:cs="Palanquin"/>
          <w:sz w:val="24"/>
          <w:szCs w:val="24"/>
        </w:rPr>
      </w:pPr>
      <w:r w:rsidRPr="00B04EEA">
        <w:rPr>
          <w:rFonts w:ascii="Palanquin" w:hAnsi="Palanquin" w:cs="Palanquin"/>
          <w:sz w:val="24"/>
          <w:szCs w:val="24"/>
        </w:rPr>
        <w:t>If the total budget for the project exceeds the amount requested from UWRC</w:t>
      </w:r>
      <w:r w:rsidR="00F0492A" w:rsidRPr="00B04EEA">
        <w:rPr>
          <w:rFonts w:ascii="Palanquin" w:hAnsi="Palanquin" w:cs="Palanquin"/>
          <w:sz w:val="24"/>
          <w:szCs w:val="24"/>
        </w:rPr>
        <w:t xml:space="preserve">, you must confirm in your application that you have secured the remaining funds. If you have not, you must include a narrative explanation. </w:t>
      </w:r>
      <w:r w:rsidRPr="00B04EEA">
        <w:rPr>
          <w:rFonts w:ascii="Palanquin" w:hAnsi="Palanquin" w:cs="Palanquin"/>
          <w:sz w:val="24"/>
          <w:szCs w:val="24"/>
        </w:rPr>
        <w:t xml:space="preserve"> </w:t>
      </w:r>
    </w:p>
    <w:p w14:paraId="69D6ADAC" w14:textId="77777777" w:rsidR="00E17A37" w:rsidRPr="00B04EEA" w:rsidRDefault="00E17A37" w:rsidP="000E21FD">
      <w:pPr>
        <w:pStyle w:val="ListParagraph"/>
        <w:numPr>
          <w:ilvl w:val="0"/>
          <w:numId w:val="9"/>
        </w:numPr>
        <w:spacing w:after="0"/>
        <w:rPr>
          <w:rFonts w:ascii="Palanquin" w:hAnsi="Palanquin" w:cs="Palanquin"/>
          <w:sz w:val="24"/>
          <w:szCs w:val="24"/>
        </w:rPr>
      </w:pPr>
      <w:r w:rsidRPr="00B04EEA">
        <w:rPr>
          <w:rFonts w:ascii="Palanquin" w:hAnsi="Palanquin" w:cs="Palanquin"/>
          <w:sz w:val="24"/>
          <w:szCs w:val="24"/>
        </w:rPr>
        <w:lastRenderedPageBreak/>
        <w:t xml:space="preserve">Funds requested must be in whole dollar amounts.  </w:t>
      </w:r>
    </w:p>
    <w:p w14:paraId="2583E70F" w14:textId="44A89E47" w:rsidR="00F0492A" w:rsidRPr="00B04EEA" w:rsidRDefault="00F0492A" w:rsidP="000E21FD">
      <w:pPr>
        <w:pStyle w:val="ListParagraph"/>
        <w:numPr>
          <w:ilvl w:val="0"/>
          <w:numId w:val="9"/>
        </w:numPr>
        <w:spacing w:after="0"/>
        <w:rPr>
          <w:rFonts w:ascii="Palanquin" w:hAnsi="Palanquin" w:cs="Palanquin"/>
          <w:sz w:val="24"/>
          <w:szCs w:val="24"/>
        </w:rPr>
      </w:pPr>
      <w:r w:rsidRPr="00B04EEA">
        <w:rPr>
          <w:rFonts w:ascii="Palanquin" w:hAnsi="Palanquin" w:cs="Palanquin"/>
          <w:sz w:val="24"/>
          <w:szCs w:val="24"/>
        </w:rPr>
        <w:t xml:space="preserve">Applications with misalignment between the request narrative and request budget will not be considered for funding. </w:t>
      </w:r>
    </w:p>
    <w:p w14:paraId="182D051C" w14:textId="77777777" w:rsidR="00F0492A" w:rsidRPr="00B04EEA" w:rsidRDefault="00F0492A" w:rsidP="000E21FD">
      <w:pPr>
        <w:pStyle w:val="ListParagraph"/>
        <w:numPr>
          <w:ilvl w:val="0"/>
          <w:numId w:val="9"/>
        </w:numPr>
        <w:spacing w:after="0"/>
        <w:rPr>
          <w:rFonts w:ascii="Palanquin" w:hAnsi="Palanquin" w:cs="Palanquin"/>
          <w:sz w:val="24"/>
          <w:szCs w:val="24"/>
        </w:rPr>
      </w:pPr>
      <w:r w:rsidRPr="00B04EEA">
        <w:rPr>
          <w:rFonts w:ascii="Palanquin" w:hAnsi="Palanquin" w:cs="Palanquin"/>
          <w:sz w:val="24"/>
          <w:szCs w:val="24"/>
        </w:rPr>
        <w:t xml:space="preserve">Failure to submit the budget template will render the application ineligible for review. </w:t>
      </w:r>
    </w:p>
    <w:p w14:paraId="3F830A11" w14:textId="6BCF3AC9" w:rsidR="00C35B84" w:rsidRPr="00B04EEA" w:rsidRDefault="000521DE" w:rsidP="000E21FD">
      <w:pPr>
        <w:pStyle w:val="Heading2"/>
        <w:spacing w:before="0"/>
        <w:contextualSpacing/>
        <w:rPr>
          <w:rFonts w:ascii="Palanquin" w:hAnsi="Palanquin" w:cs="Palanquin"/>
          <w:sz w:val="24"/>
          <w:szCs w:val="24"/>
        </w:rPr>
      </w:pPr>
      <w:r>
        <w:rPr>
          <w:rFonts w:ascii="Palanquin" w:hAnsi="Palanquin" w:cs="Palanquin"/>
          <w:sz w:val="24"/>
          <w:szCs w:val="24"/>
        </w:rPr>
        <w:br/>
      </w:r>
      <w:r w:rsidR="00C35B84" w:rsidRPr="00B04EEA">
        <w:rPr>
          <w:rFonts w:ascii="Palanquin" w:hAnsi="Palanquin" w:cs="Palanquin"/>
          <w:sz w:val="24"/>
          <w:szCs w:val="24"/>
        </w:rPr>
        <w:t>Non-allowable Expenses</w:t>
      </w:r>
    </w:p>
    <w:p w14:paraId="2125F3B6" w14:textId="77777777" w:rsidR="00C35B84" w:rsidRPr="00B04EEA" w:rsidRDefault="00C35B84"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Funds cannot be used to cover expenses incurred prior to funding notification.</w:t>
      </w:r>
    </w:p>
    <w:p w14:paraId="4803562C" w14:textId="77777777" w:rsidR="00C35B84" w:rsidRDefault="00C35B84" w:rsidP="000E21FD">
      <w:pPr>
        <w:pStyle w:val="ListParagraph"/>
        <w:numPr>
          <w:ilvl w:val="0"/>
          <w:numId w:val="3"/>
        </w:numPr>
        <w:spacing w:after="0"/>
        <w:rPr>
          <w:rFonts w:ascii="Palanquin" w:hAnsi="Palanquin" w:cs="Palanquin"/>
          <w:sz w:val="24"/>
          <w:szCs w:val="24"/>
        </w:rPr>
      </w:pPr>
      <w:r w:rsidRPr="00B04EEA">
        <w:rPr>
          <w:rFonts w:ascii="Palanquin" w:hAnsi="Palanquin" w:cs="Palanquin"/>
          <w:sz w:val="24"/>
          <w:szCs w:val="24"/>
        </w:rPr>
        <w:t xml:space="preserve">Funds cannot be used to supplant existing budgeted items (e.g. existing organization dollars already allocated for the project/program/event cannot be displaced by United Way of Racine County Equity Through Technology dollars and reallocated for other organizational expenses). </w:t>
      </w:r>
    </w:p>
    <w:p w14:paraId="650581A1" w14:textId="77777777" w:rsidR="002F1B7E" w:rsidRPr="00B04EEA" w:rsidRDefault="002F1B7E" w:rsidP="002F1B7E">
      <w:pPr>
        <w:pStyle w:val="ListParagraph"/>
        <w:spacing w:after="0"/>
        <w:rPr>
          <w:rFonts w:ascii="Palanquin" w:hAnsi="Palanquin" w:cs="Palanquin"/>
          <w:sz w:val="24"/>
          <w:szCs w:val="24"/>
        </w:rPr>
      </w:pPr>
    </w:p>
    <w:p w14:paraId="68FBA365" w14:textId="55C6ABC0" w:rsidR="00FE0C47" w:rsidRPr="00B04EEA" w:rsidRDefault="009E28F9"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Funding Approval Process</w:t>
      </w:r>
    </w:p>
    <w:p w14:paraId="194E90A4" w14:textId="3BFB1291" w:rsidR="009E28F9" w:rsidRDefault="009E28F9" w:rsidP="000E21FD">
      <w:pPr>
        <w:spacing w:after="0"/>
        <w:contextualSpacing/>
        <w:rPr>
          <w:rFonts w:ascii="Palanquin" w:hAnsi="Palanquin" w:cs="Palanquin"/>
          <w:sz w:val="24"/>
          <w:szCs w:val="24"/>
        </w:rPr>
      </w:pPr>
      <w:r w:rsidRPr="00B04EEA">
        <w:rPr>
          <w:rFonts w:ascii="Palanquin" w:hAnsi="Palanquin" w:cs="Palanquin"/>
          <w:sz w:val="24"/>
          <w:szCs w:val="24"/>
        </w:rPr>
        <w:t xml:space="preserve">Incomplete applications, applications that do not meet the </w:t>
      </w:r>
      <w:r w:rsidR="00E17A37" w:rsidRPr="00B04EEA">
        <w:rPr>
          <w:rFonts w:ascii="Palanquin" w:hAnsi="Palanquin" w:cs="Palanquin"/>
          <w:sz w:val="24"/>
          <w:szCs w:val="24"/>
        </w:rPr>
        <w:t xml:space="preserve">eligibility requirements and applications with misalignment between the request narrative and request budget will not be considered for funding. </w:t>
      </w:r>
    </w:p>
    <w:p w14:paraId="450F0102" w14:textId="77777777" w:rsidR="000521DE" w:rsidRPr="00B04EEA" w:rsidRDefault="000521DE" w:rsidP="000E21FD">
      <w:pPr>
        <w:spacing w:after="0"/>
        <w:contextualSpacing/>
        <w:rPr>
          <w:rFonts w:ascii="Palanquin" w:hAnsi="Palanquin" w:cs="Palanquin"/>
          <w:sz w:val="24"/>
          <w:szCs w:val="24"/>
        </w:rPr>
      </w:pPr>
    </w:p>
    <w:p w14:paraId="5EBB05C0" w14:textId="246C4899" w:rsidR="00E17A37" w:rsidRDefault="00E17A37" w:rsidP="000E21FD">
      <w:pPr>
        <w:spacing w:after="0"/>
        <w:contextualSpacing/>
        <w:rPr>
          <w:rFonts w:ascii="Palanquin" w:hAnsi="Palanquin" w:cs="Palanquin"/>
          <w:sz w:val="24"/>
          <w:szCs w:val="24"/>
        </w:rPr>
      </w:pPr>
      <w:r w:rsidRPr="00B04EEA">
        <w:rPr>
          <w:rFonts w:ascii="Palanquin" w:hAnsi="Palanquin" w:cs="Palanquin"/>
          <w:sz w:val="24"/>
          <w:szCs w:val="24"/>
        </w:rPr>
        <w:t>Proposals from organizations not in compliance with requirements for other United Way funds, current funding agreements and/or the community investment policies and procedures at the time o</w:t>
      </w:r>
      <w:r w:rsidR="002F1B7E">
        <w:rPr>
          <w:rFonts w:ascii="Palanquin" w:hAnsi="Palanquin" w:cs="Palanquin"/>
          <w:sz w:val="24"/>
          <w:szCs w:val="24"/>
        </w:rPr>
        <w:t>f</w:t>
      </w:r>
      <w:r w:rsidRPr="00B04EEA">
        <w:rPr>
          <w:rFonts w:ascii="Palanquin" w:hAnsi="Palanquin" w:cs="Palanquin"/>
          <w:sz w:val="24"/>
          <w:szCs w:val="24"/>
        </w:rPr>
        <w:t xml:space="preserve"> review will not be reviewed for funding.</w:t>
      </w:r>
    </w:p>
    <w:p w14:paraId="70932681" w14:textId="77777777" w:rsidR="000521DE" w:rsidRPr="00B04EEA" w:rsidRDefault="000521DE" w:rsidP="000E21FD">
      <w:pPr>
        <w:spacing w:after="0"/>
        <w:contextualSpacing/>
        <w:rPr>
          <w:rFonts w:ascii="Palanquin" w:hAnsi="Palanquin" w:cs="Palanquin"/>
          <w:sz w:val="24"/>
          <w:szCs w:val="24"/>
        </w:rPr>
      </w:pPr>
    </w:p>
    <w:p w14:paraId="78D32997" w14:textId="1A3ED97C" w:rsidR="00E17A37" w:rsidRDefault="00E17A37" w:rsidP="000E21FD">
      <w:pPr>
        <w:spacing w:after="0"/>
        <w:contextualSpacing/>
        <w:rPr>
          <w:rFonts w:ascii="Palanquin" w:hAnsi="Palanquin" w:cs="Palanquin"/>
          <w:sz w:val="24"/>
          <w:szCs w:val="24"/>
        </w:rPr>
      </w:pPr>
      <w:r w:rsidRPr="00B04EEA">
        <w:rPr>
          <w:rFonts w:ascii="Palanquin" w:hAnsi="Palanquin" w:cs="Palanquin"/>
          <w:sz w:val="24"/>
          <w:szCs w:val="24"/>
        </w:rPr>
        <w:t xml:space="preserve">The review process is conducted and monitored by United Way of Racine County staff, board members and the Community Investment Committee (CIC). </w:t>
      </w:r>
    </w:p>
    <w:p w14:paraId="2336D299" w14:textId="77777777" w:rsidR="000521DE" w:rsidRPr="00B04EEA" w:rsidRDefault="000521DE" w:rsidP="000E21FD">
      <w:pPr>
        <w:spacing w:after="0"/>
        <w:contextualSpacing/>
        <w:rPr>
          <w:rFonts w:ascii="Palanquin" w:hAnsi="Palanquin" w:cs="Palanquin"/>
          <w:sz w:val="24"/>
          <w:szCs w:val="24"/>
        </w:rPr>
      </w:pPr>
    </w:p>
    <w:p w14:paraId="01B8BAFF" w14:textId="49B97431" w:rsidR="00E17A37" w:rsidRPr="00B04EEA" w:rsidRDefault="00E17A37" w:rsidP="000E21FD">
      <w:pPr>
        <w:spacing w:after="0"/>
        <w:contextualSpacing/>
        <w:rPr>
          <w:rFonts w:ascii="Palanquin" w:hAnsi="Palanquin" w:cs="Palanquin"/>
          <w:sz w:val="24"/>
          <w:szCs w:val="24"/>
        </w:rPr>
      </w:pPr>
      <w:r w:rsidRPr="00B04EEA">
        <w:rPr>
          <w:rFonts w:ascii="Palanquin" w:hAnsi="Palanquin" w:cs="Palanquin"/>
          <w:sz w:val="24"/>
          <w:szCs w:val="24"/>
        </w:rPr>
        <w:t xml:space="preserve">Requests </w:t>
      </w:r>
      <w:proofErr w:type="gramStart"/>
      <w:r w:rsidR="002F1B7E">
        <w:rPr>
          <w:rFonts w:ascii="Palanquin" w:hAnsi="Palanquin" w:cs="Palanquin"/>
          <w:sz w:val="24"/>
          <w:szCs w:val="24"/>
        </w:rPr>
        <w:t xml:space="preserve">are </w:t>
      </w:r>
      <w:r w:rsidRPr="00B04EEA">
        <w:rPr>
          <w:rFonts w:ascii="Palanquin" w:hAnsi="Palanquin" w:cs="Palanquin"/>
          <w:sz w:val="24"/>
          <w:szCs w:val="24"/>
        </w:rPr>
        <w:t>approved</w:t>
      </w:r>
      <w:proofErr w:type="gramEnd"/>
      <w:r w:rsidRPr="00B04EEA">
        <w:rPr>
          <w:rFonts w:ascii="Palanquin" w:hAnsi="Palanquin" w:cs="Palanquin"/>
          <w:sz w:val="24"/>
          <w:szCs w:val="24"/>
        </w:rPr>
        <w:t xml:space="preserve"> as follows:</w:t>
      </w:r>
    </w:p>
    <w:p w14:paraId="63FFE10C" w14:textId="0A33883B" w:rsidR="00E17A37" w:rsidRPr="00B04EEA" w:rsidRDefault="00E17A37" w:rsidP="000E21FD">
      <w:pPr>
        <w:pStyle w:val="ListParagraph"/>
        <w:numPr>
          <w:ilvl w:val="0"/>
          <w:numId w:val="20"/>
        </w:numPr>
        <w:spacing w:after="0"/>
        <w:rPr>
          <w:rFonts w:ascii="Palanquin" w:hAnsi="Palanquin" w:cs="Palanquin"/>
          <w:sz w:val="24"/>
          <w:szCs w:val="24"/>
        </w:rPr>
      </w:pPr>
      <w:r w:rsidRPr="00B04EEA">
        <w:rPr>
          <w:rFonts w:ascii="Palanquin" w:hAnsi="Palanquin" w:cs="Palanquin"/>
          <w:sz w:val="24"/>
          <w:szCs w:val="24"/>
        </w:rPr>
        <w:t>Requests up to $10,000 are approved by the president, board chair and vice chair of community investment or CIC.</w:t>
      </w:r>
    </w:p>
    <w:p w14:paraId="281DC02F" w14:textId="0F57407A" w:rsidR="00E17A37" w:rsidRDefault="00E17A37" w:rsidP="000E21FD">
      <w:pPr>
        <w:pStyle w:val="ListParagraph"/>
        <w:numPr>
          <w:ilvl w:val="0"/>
          <w:numId w:val="20"/>
        </w:numPr>
        <w:spacing w:after="0"/>
        <w:rPr>
          <w:rFonts w:ascii="Palanquin" w:hAnsi="Palanquin" w:cs="Palanquin"/>
          <w:sz w:val="24"/>
          <w:szCs w:val="24"/>
        </w:rPr>
      </w:pPr>
      <w:r w:rsidRPr="00B04EEA">
        <w:rPr>
          <w:rFonts w:ascii="Palanquin" w:hAnsi="Palanquin" w:cs="Palanquin"/>
          <w:sz w:val="24"/>
          <w:szCs w:val="24"/>
        </w:rPr>
        <w:lastRenderedPageBreak/>
        <w:t xml:space="preserve">Requests for more </w:t>
      </w:r>
      <w:r w:rsidR="007A6BA0" w:rsidRPr="00B04EEA">
        <w:rPr>
          <w:rFonts w:ascii="Palanquin" w:hAnsi="Palanquin" w:cs="Palanquin"/>
          <w:sz w:val="24"/>
          <w:szCs w:val="24"/>
        </w:rPr>
        <w:t>than</w:t>
      </w:r>
      <w:r w:rsidRPr="00B04EEA">
        <w:rPr>
          <w:rFonts w:ascii="Palanquin" w:hAnsi="Palanquin" w:cs="Palanquin"/>
          <w:sz w:val="24"/>
          <w:szCs w:val="24"/>
        </w:rPr>
        <w:t xml:space="preserve"> $10,000 are approved by CIC and either the United Way executive committee o</w:t>
      </w:r>
      <w:r w:rsidR="000521DE">
        <w:rPr>
          <w:rFonts w:ascii="Palanquin" w:hAnsi="Palanquin" w:cs="Palanquin"/>
          <w:sz w:val="24"/>
          <w:szCs w:val="24"/>
        </w:rPr>
        <w:t>r</w:t>
      </w:r>
      <w:r w:rsidRPr="00B04EEA">
        <w:rPr>
          <w:rFonts w:ascii="Palanquin" w:hAnsi="Palanquin" w:cs="Palanquin"/>
          <w:sz w:val="24"/>
          <w:szCs w:val="24"/>
        </w:rPr>
        <w:t xml:space="preserve"> board of directors. </w:t>
      </w:r>
    </w:p>
    <w:p w14:paraId="4461736E" w14:textId="77777777" w:rsidR="000521DE" w:rsidRPr="000521DE" w:rsidRDefault="000521DE" w:rsidP="000E21FD">
      <w:pPr>
        <w:spacing w:after="0"/>
        <w:rPr>
          <w:rFonts w:ascii="Palanquin" w:hAnsi="Palanquin" w:cs="Palanquin"/>
          <w:sz w:val="24"/>
          <w:szCs w:val="24"/>
        </w:rPr>
      </w:pPr>
    </w:p>
    <w:p w14:paraId="633A56F4" w14:textId="77777777" w:rsidR="00C35B84" w:rsidRPr="00B04EEA" w:rsidRDefault="00C35B84" w:rsidP="000E21FD">
      <w:pPr>
        <w:spacing w:after="0"/>
        <w:contextualSpacing/>
        <w:rPr>
          <w:rFonts w:ascii="Palanquin" w:hAnsi="Palanquin" w:cs="Palanquin"/>
          <w:sz w:val="24"/>
          <w:szCs w:val="24"/>
        </w:rPr>
      </w:pPr>
      <w:r w:rsidRPr="00B04EEA">
        <w:rPr>
          <w:rFonts w:ascii="Palanquin" w:hAnsi="Palanquin" w:cs="Palanquin"/>
          <w:sz w:val="24"/>
          <w:szCs w:val="24"/>
        </w:rPr>
        <w:t>This is a competitive fund and requests that meet requirements are not guaranteed funding. Equity Through Technology funding is available until the available dollars are exhausted. Priority will be given to organizations or projects that have not previously received Equity Through Technology funding. United Way of Racine County reserves the right to adjust the fund structure at any time.</w:t>
      </w:r>
    </w:p>
    <w:p w14:paraId="0E3F5620" w14:textId="36D186C3" w:rsidR="000521DE" w:rsidRDefault="000521DE" w:rsidP="000E21FD">
      <w:pPr>
        <w:spacing w:after="0"/>
        <w:rPr>
          <w:rFonts w:ascii="Palanquin" w:eastAsiaTheme="majorEastAsia" w:hAnsi="Palanquin" w:cs="Palanquin"/>
          <w:b/>
          <w:bCs/>
          <w:color w:val="2F5496" w:themeColor="accent1" w:themeShade="BF"/>
          <w:sz w:val="24"/>
          <w:szCs w:val="24"/>
        </w:rPr>
      </w:pPr>
    </w:p>
    <w:p w14:paraId="4F1155EC" w14:textId="6C22CDD5" w:rsidR="00E17A37" w:rsidRPr="00B04EEA" w:rsidRDefault="00F0492A"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Grant Awards</w:t>
      </w:r>
    </w:p>
    <w:p w14:paraId="0F7C6F42" w14:textId="4BAB37F2" w:rsidR="00F0492A" w:rsidRPr="00B04EEA" w:rsidRDefault="00F0492A" w:rsidP="000E21FD">
      <w:pPr>
        <w:pStyle w:val="ListParagraph"/>
        <w:numPr>
          <w:ilvl w:val="0"/>
          <w:numId w:val="24"/>
        </w:numPr>
        <w:spacing w:after="0"/>
        <w:rPr>
          <w:rFonts w:ascii="Palanquin" w:hAnsi="Palanquin" w:cs="Palanquin"/>
          <w:sz w:val="24"/>
          <w:szCs w:val="24"/>
        </w:rPr>
      </w:pPr>
      <w:r w:rsidRPr="00B04EEA">
        <w:rPr>
          <w:rFonts w:ascii="Palanquin" w:hAnsi="Palanquin" w:cs="Palanquin"/>
          <w:sz w:val="24"/>
          <w:szCs w:val="24"/>
        </w:rPr>
        <w:t xml:space="preserve">All applicants will be notified of the funding </w:t>
      </w:r>
      <w:r w:rsidR="007A6BA0" w:rsidRPr="00B04EEA">
        <w:rPr>
          <w:rFonts w:ascii="Palanquin" w:hAnsi="Palanquin" w:cs="Palanquin"/>
          <w:sz w:val="24"/>
          <w:szCs w:val="24"/>
        </w:rPr>
        <w:t>decision</w:t>
      </w:r>
      <w:r w:rsidRPr="00B04EEA">
        <w:rPr>
          <w:rFonts w:ascii="Palanquin" w:hAnsi="Palanquin" w:cs="Palanquin"/>
          <w:sz w:val="24"/>
          <w:szCs w:val="24"/>
        </w:rPr>
        <w:t xml:space="preserve"> </w:t>
      </w:r>
      <w:proofErr w:type="gramStart"/>
      <w:r w:rsidRPr="00B04EEA">
        <w:rPr>
          <w:rFonts w:ascii="Palanquin" w:hAnsi="Palanquin" w:cs="Palanquin"/>
          <w:sz w:val="24"/>
          <w:szCs w:val="24"/>
        </w:rPr>
        <w:t xml:space="preserve">whether </w:t>
      </w:r>
      <w:r w:rsidR="00FE0270" w:rsidRPr="00B04EEA">
        <w:rPr>
          <w:rFonts w:ascii="Palanquin" w:hAnsi="Palanquin" w:cs="Palanquin"/>
          <w:sz w:val="24"/>
          <w:szCs w:val="24"/>
        </w:rPr>
        <w:t xml:space="preserve">or </w:t>
      </w:r>
      <w:r w:rsidRPr="00B04EEA">
        <w:rPr>
          <w:rFonts w:ascii="Palanquin" w:hAnsi="Palanquin" w:cs="Palanquin"/>
          <w:sz w:val="24"/>
          <w:szCs w:val="24"/>
        </w:rPr>
        <w:t>not</w:t>
      </w:r>
      <w:proofErr w:type="gramEnd"/>
      <w:r w:rsidRPr="00B04EEA">
        <w:rPr>
          <w:rFonts w:ascii="Palanquin" w:hAnsi="Palanquin" w:cs="Palanquin"/>
          <w:sz w:val="24"/>
          <w:szCs w:val="24"/>
        </w:rPr>
        <w:t xml:space="preserve"> their request is approved. </w:t>
      </w:r>
    </w:p>
    <w:p w14:paraId="459A3704" w14:textId="20E47D2E" w:rsidR="00F0492A" w:rsidRPr="00B04EEA" w:rsidRDefault="00F0492A" w:rsidP="000E21FD">
      <w:pPr>
        <w:pStyle w:val="ListParagraph"/>
        <w:numPr>
          <w:ilvl w:val="0"/>
          <w:numId w:val="23"/>
        </w:numPr>
        <w:spacing w:after="0"/>
        <w:rPr>
          <w:rFonts w:ascii="Palanquin" w:hAnsi="Palanquin" w:cs="Palanquin"/>
          <w:sz w:val="24"/>
          <w:szCs w:val="24"/>
        </w:rPr>
      </w:pPr>
      <w:r w:rsidRPr="00B04EEA">
        <w:rPr>
          <w:rFonts w:ascii="Palanquin" w:hAnsi="Palanquin" w:cs="Palanquin"/>
          <w:sz w:val="24"/>
          <w:szCs w:val="24"/>
        </w:rPr>
        <w:t>Upon funding notification, grantees will be required to sign a funding agreement (Memorandum of Understanding), which will outline responsibilities</w:t>
      </w:r>
      <w:r w:rsidR="000521DE">
        <w:rPr>
          <w:rFonts w:ascii="Palanquin" w:hAnsi="Palanquin" w:cs="Palanquin"/>
          <w:sz w:val="24"/>
          <w:szCs w:val="24"/>
        </w:rPr>
        <w:t xml:space="preserve"> and expectations including </w:t>
      </w:r>
      <w:r w:rsidRPr="00B04EEA">
        <w:rPr>
          <w:rFonts w:ascii="Palanquin" w:hAnsi="Palanquin" w:cs="Palanquin"/>
          <w:sz w:val="24"/>
          <w:szCs w:val="24"/>
        </w:rPr>
        <w:t>but not limited to:</w:t>
      </w:r>
    </w:p>
    <w:p w14:paraId="348345A9" w14:textId="77777777" w:rsidR="000521DE" w:rsidRDefault="000521DE" w:rsidP="000E21FD">
      <w:pPr>
        <w:pStyle w:val="ListParagraph"/>
        <w:numPr>
          <w:ilvl w:val="1"/>
          <w:numId w:val="23"/>
        </w:numPr>
        <w:spacing w:after="0"/>
        <w:rPr>
          <w:rFonts w:ascii="Palanquin" w:hAnsi="Palanquin" w:cs="Palanquin"/>
          <w:sz w:val="24"/>
          <w:szCs w:val="24"/>
        </w:rPr>
      </w:pPr>
      <w:r>
        <w:rPr>
          <w:rFonts w:ascii="Palanquin" w:hAnsi="Palanquin" w:cs="Palanquin"/>
          <w:sz w:val="24"/>
          <w:szCs w:val="24"/>
        </w:rPr>
        <w:t>Communication standards</w:t>
      </w:r>
    </w:p>
    <w:p w14:paraId="738E29AA" w14:textId="77777777" w:rsidR="000521DE" w:rsidRDefault="000521DE" w:rsidP="000E21FD">
      <w:pPr>
        <w:pStyle w:val="ListParagraph"/>
        <w:numPr>
          <w:ilvl w:val="1"/>
          <w:numId w:val="23"/>
        </w:numPr>
        <w:spacing w:after="0"/>
        <w:rPr>
          <w:rFonts w:ascii="Palanquin" w:hAnsi="Palanquin" w:cs="Palanquin"/>
          <w:sz w:val="24"/>
          <w:szCs w:val="24"/>
        </w:rPr>
      </w:pPr>
      <w:r>
        <w:rPr>
          <w:rFonts w:ascii="Palanquin" w:hAnsi="Palanquin" w:cs="Palanquin"/>
          <w:sz w:val="24"/>
          <w:szCs w:val="24"/>
        </w:rPr>
        <w:t>Co-branding and recognition opportunities</w:t>
      </w:r>
    </w:p>
    <w:p w14:paraId="5EF0F89A" w14:textId="77777777" w:rsidR="000521DE" w:rsidRDefault="000521DE" w:rsidP="000E21FD">
      <w:pPr>
        <w:pStyle w:val="ListParagraph"/>
        <w:numPr>
          <w:ilvl w:val="1"/>
          <w:numId w:val="23"/>
        </w:numPr>
        <w:spacing w:after="0"/>
        <w:rPr>
          <w:rFonts w:ascii="Palanquin" w:hAnsi="Palanquin" w:cs="Palanquin"/>
          <w:sz w:val="24"/>
          <w:szCs w:val="24"/>
        </w:rPr>
      </w:pPr>
      <w:r>
        <w:rPr>
          <w:rFonts w:ascii="Palanquin" w:hAnsi="Palanquin" w:cs="Palanquin"/>
          <w:sz w:val="24"/>
          <w:szCs w:val="24"/>
        </w:rPr>
        <w:t xml:space="preserve">Reporting timelines and requirements </w:t>
      </w:r>
    </w:p>
    <w:p w14:paraId="4CC0761F" w14:textId="137DBB44" w:rsidR="00F0492A" w:rsidRPr="00B04EEA" w:rsidRDefault="00FE0270" w:rsidP="000E21FD">
      <w:pPr>
        <w:pStyle w:val="ListParagraph"/>
        <w:numPr>
          <w:ilvl w:val="0"/>
          <w:numId w:val="22"/>
        </w:numPr>
        <w:spacing w:after="0"/>
        <w:rPr>
          <w:rFonts w:ascii="Palanquin" w:hAnsi="Palanquin" w:cs="Palanquin"/>
          <w:sz w:val="24"/>
          <w:szCs w:val="24"/>
        </w:rPr>
      </w:pPr>
      <w:r w:rsidRPr="00B04EEA">
        <w:rPr>
          <w:rFonts w:ascii="Palanquin" w:hAnsi="Palanquin" w:cs="Palanquin"/>
          <w:sz w:val="24"/>
          <w:szCs w:val="24"/>
        </w:rPr>
        <w:t xml:space="preserve">Grantees who do not already have a current W-9 on file with UWRC must submit one prior to the release of any awarded funding. </w:t>
      </w:r>
    </w:p>
    <w:p w14:paraId="0AD7BA09" w14:textId="2ECC4D04" w:rsidR="00F0492A" w:rsidRDefault="00C35B84" w:rsidP="000E21FD">
      <w:pPr>
        <w:pStyle w:val="ListParagraph"/>
        <w:numPr>
          <w:ilvl w:val="0"/>
          <w:numId w:val="22"/>
        </w:numPr>
        <w:spacing w:after="0"/>
        <w:rPr>
          <w:rFonts w:ascii="Palanquin" w:hAnsi="Palanquin" w:cs="Palanquin"/>
          <w:sz w:val="24"/>
          <w:szCs w:val="24"/>
        </w:rPr>
      </w:pPr>
      <w:r w:rsidRPr="00B04EEA">
        <w:rPr>
          <w:rFonts w:ascii="Palanquin" w:hAnsi="Palanquin" w:cs="Palanquin"/>
          <w:sz w:val="24"/>
          <w:szCs w:val="24"/>
        </w:rPr>
        <w:t>Awarded funds will be released in a single lump-sum payment</w:t>
      </w:r>
      <w:r w:rsidR="000521DE">
        <w:rPr>
          <w:rFonts w:ascii="Palanquin" w:hAnsi="Palanquin" w:cs="Palanquin"/>
          <w:sz w:val="24"/>
          <w:szCs w:val="24"/>
        </w:rPr>
        <w:t xml:space="preserve"> upon the execution of the MOU. </w:t>
      </w:r>
    </w:p>
    <w:p w14:paraId="23F771B5" w14:textId="77777777" w:rsidR="000521DE" w:rsidRPr="000521DE" w:rsidRDefault="000521DE" w:rsidP="000E21FD">
      <w:pPr>
        <w:spacing w:after="0"/>
        <w:rPr>
          <w:rFonts w:ascii="Palanquin" w:hAnsi="Palanquin" w:cs="Palanquin"/>
          <w:sz w:val="24"/>
          <w:szCs w:val="24"/>
        </w:rPr>
      </w:pPr>
    </w:p>
    <w:p w14:paraId="2BB2BBF6" w14:textId="4606B35B" w:rsidR="00C35B84" w:rsidRPr="00B04EEA" w:rsidRDefault="00C35B84"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 xml:space="preserve">Reporting </w:t>
      </w:r>
      <w:r w:rsidR="00154612">
        <w:rPr>
          <w:rFonts w:ascii="Palanquin" w:hAnsi="Palanquin" w:cs="Palanquin"/>
          <w:b/>
          <w:bCs/>
          <w:sz w:val="24"/>
          <w:szCs w:val="24"/>
        </w:rPr>
        <w:t>R</w:t>
      </w:r>
      <w:r w:rsidRPr="00B04EEA">
        <w:rPr>
          <w:rFonts w:ascii="Palanquin" w:hAnsi="Palanquin" w:cs="Palanquin"/>
          <w:b/>
          <w:bCs/>
          <w:sz w:val="24"/>
          <w:szCs w:val="24"/>
        </w:rPr>
        <w:t>equirements</w:t>
      </w:r>
    </w:p>
    <w:p w14:paraId="48BEE0E2" w14:textId="28A1D82B" w:rsidR="00FD5A85" w:rsidRDefault="000521DE" w:rsidP="000E21FD">
      <w:pPr>
        <w:spacing w:after="0"/>
        <w:contextualSpacing/>
        <w:rPr>
          <w:rFonts w:ascii="Palanquin" w:hAnsi="Palanquin" w:cs="Palanquin"/>
          <w:sz w:val="24"/>
          <w:szCs w:val="24"/>
        </w:rPr>
      </w:pPr>
      <w:r>
        <w:rPr>
          <w:rFonts w:ascii="Palanquin" w:hAnsi="Palanquin" w:cs="Palanquin"/>
          <w:sz w:val="24"/>
          <w:szCs w:val="24"/>
        </w:rPr>
        <w:t>United Way may require</w:t>
      </w:r>
      <w:r w:rsidRPr="00B04EEA">
        <w:rPr>
          <w:rFonts w:ascii="Palanquin" w:hAnsi="Palanquin" w:cs="Palanquin"/>
          <w:sz w:val="24"/>
          <w:szCs w:val="24"/>
        </w:rPr>
        <w:t xml:space="preserve"> periodic ad-hoc updates via email to ensure ongoing communication and progress monitoring</w:t>
      </w:r>
      <w:bookmarkStart w:id="1" w:name="_Hlk53919902"/>
      <w:bookmarkEnd w:id="1"/>
      <w:r w:rsidRPr="00B04EEA">
        <w:rPr>
          <w:rFonts w:ascii="Palanquin" w:hAnsi="Palanquin" w:cs="Palanquin"/>
          <w:sz w:val="24"/>
          <w:szCs w:val="24"/>
        </w:rPr>
        <w:t>.</w:t>
      </w:r>
      <w:r>
        <w:rPr>
          <w:rFonts w:ascii="Palanquin" w:hAnsi="Palanquin" w:cs="Palanquin"/>
          <w:sz w:val="24"/>
          <w:szCs w:val="24"/>
        </w:rPr>
        <w:t xml:space="preserve"> </w:t>
      </w:r>
      <w:r w:rsidR="00FD5A85" w:rsidRPr="00B04EEA">
        <w:rPr>
          <w:rFonts w:ascii="Palanquin" w:hAnsi="Palanquin" w:cs="Palanquin"/>
          <w:sz w:val="24"/>
          <w:szCs w:val="24"/>
        </w:rPr>
        <w:t xml:space="preserve">All grantees are required to submit a final report within one year of funding notification or within 60 days of completion of the project/program, whichever comes </w:t>
      </w:r>
      <w:r w:rsidR="00FD5A85" w:rsidRPr="00B04EEA">
        <w:rPr>
          <w:rFonts w:ascii="Palanquin" w:hAnsi="Palanquin" w:cs="Palanquin"/>
          <w:sz w:val="24"/>
          <w:szCs w:val="24"/>
        </w:rPr>
        <w:lastRenderedPageBreak/>
        <w:t xml:space="preserve">first. </w:t>
      </w:r>
      <w:r w:rsidRPr="00B04EEA">
        <w:rPr>
          <w:rFonts w:ascii="Palanquin" w:hAnsi="Palanquin" w:cs="Palanquin"/>
          <w:sz w:val="24"/>
          <w:szCs w:val="24"/>
        </w:rPr>
        <w:t>Late and/or incomplete reports will negatively impact the organization’s eligibility for future United Way of Racine County funding.</w:t>
      </w:r>
      <w:r>
        <w:rPr>
          <w:rFonts w:ascii="Palanquin" w:hAnsi="Palanquin" w:cs="Palanquin"/>
          <w:sz w:val="24"/>
          <w:szCs w:val="24"/>
        </w:rPr>
        <w:t xml:space="preserve"> Submitted reports</w:t>
      </w:r>
      <w:r w:rsidRPr="00B04EEA">
        <w:rPr>
          <w:rFonts w:ascii="Palanquin" w:hAnsi="Palanquin" w:cs="Palanquin"/>
          <w:sz w:val="24"/>
          <w:szCs w:val="24"/>
        </w:rPr>
        <w:t xml:space="preserve"> will be shared with United Way staff, board and community investment volunteers, and may also be included in United Way reports, media and publications. </w:t>
      </w:r>
    </w:p>
    <w:p w14:paraId="7063180D" w14:textId="77777777" w:rsidR="000521DE" w:rsidRPr="00B04EEA" w:rsidRDefault="000521DE" w:rsidP="000E21FD">
      <w:pPr>
        <w:spacing w:after="0"/>
        <w:contextualSpacing/>
        <w:rPr>
          <w:rFonts w:ascii="Palanquin" w:hAnsi="Palanquin" w:cs="Palanquin"/>
          <w:sz w:val="24"/>
          <w:szCs w:val="24"/>
        </w:rPr>
      </w:pPr>
    </w:p>
    <w:p w14:paraId="5B8C43D9" w14:textId="72194A1F" w:rsidR="000521DE" w:rsidRDefault="00FD5A85" w:rsidP="000E21FD">
      <w:pPr>
        <w:spacing w:after="0"/>
        <w:contextualSpacing/>
        <w:rPr>
          <w:rFonts w:ascii="Palanquin" w:hAnsi="Palanquin" w:cs="Palanquin"/>
          <w:sz w:val="24"/>
          <w:szCs w:val="24"/>
        </w:rPr>
      </w:pPr>
      <w:r w:rsidRPr="00B04EEA">
        <w:rPr>
          <w:rFonts w:ascii="Palanquin" w:hAnsi="Palanquin" w:cs="Palanquin"/>
          <w:sz w:val="24"/>
          <w:szCs w:val="24"/>
        </w:rPr>
        <w:t>Additional progress reporting requirements will be established collaboratively between United Way of Racine County staff and the grantee and will be outlined in the Memorandum of Understanding (MOU).</w:t>
      </w:r>
      <w:r w:rsidR="000521DE">
        <w:rPr>
          <w:rFonts w:ascii="Palanquin" w:hAnsi="Palanquin" w:cs="Palanquin"/>
          <w:sz w:val="24"/>
          <w:szCs w:val="24"/>
        </w:rPr>
        <w:t xml:space="preserve"> </w:t>
      </w:r>
    </w:p>
    <w:p w14:paraId="5A6D68CF" w14:textId="77777777" w:rsidR="002A200C" w:rsidRPr="00B04EEA" w:rsidRDefault="002A200C" w:rsidP="000E21FD">
      <w:pPr>
        <w:spacing w:after="0"/>
        <w:contextualSpacing/>
        <w:rPr>
          <w:rFonts w:ascii="Palanquin" w:hAnsi="Palanquin" w:cs="Palanquin"/>
          <w:sz w:val="24"/>
          <w:szCs w:val="24"/>
        </w:rPr>
      </w:pPr>
    </w:p>
    <w:p w14:paraId="513E256C" w14:textId="7F5810A3" w:rsidR="00FD5A85" w:rsidRPr="00B04EEA" w:rsidRDefault="00FD5A85" w:rsidP="000E21FD">
      <w:pPr>
        <w:spacing w:after="0"/>
        <w:contextualSpacing/>
        <w:rPr>
          <w:rFonts w:ascii="Palanquin" w:hAnsi="Palanquin" w:cs="Palanquin"/>
          <w:sz w:val="24"/>
          <w:szCs w:val="24"/>
        </w:rPr>
      </w:pPr>
      <w:r w:rsidRPr="00B04EEA">
        <w:rPr>
          <w:rFonts w:ascii="Palanquin" w:hAnsi="Palanquin" w:cs="Palanquin"/>
          <w:sz w:val="24"/>
          <w:szCs w:val="24"/>
        </w:rPr>
        <w:t xml:space="preserve">The final report </w:t>
      </w:r>
      <w:r w:rsidR="003E6D48" w:rsidRPr="00B04EEA">
        <w:rPr>
          <w:rFonts w:ascii="Palanquin" w:hAnsi="Palanquin" w:cs="Palanquin"/>
          <w:sz w:val="24"/>
          <w:szCs w:val="24"/>
        </w:rPr>
        <w:t>will include</w:t>
      </w:r>
      <w:r w:rsidR="000521DE">
        <w:rPr>
          <w:rFonts w:ascii="Palanquin" w:hAnsi="Palanquin" w:cs="Palanquin"/>
          <w:sz w:val="24"/>
          <w:szCs w:val="24"/>
        </w:rPr>
        <w:t>, at a minimum,</w:t>
      </w:r>
      <w:r w:rsidR="003E6D48" w:rsidRPr="00B04EEA">
        <w:rPr>
          <w:rFonts w:ascii="Palanquin" w:hAnsi="Palanquin" w:cs="Palanquin"/>
          <w:sz w:val="24"/>
          <w:szCs w:val="24"/>
        </w:rPr>
        <w:t xml:space="preserve"> the following components:</w:t>
      </w:r>
    </w:p>
    <w:p w14:paraId="7997CCF5" w14:textId="1A04F453" w:rsidR="00FD5A85" w:rsidRPr="00B04EEA" w:rsidRDefault="003E6D48" w:rsidP="000E21F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A n</w:t>
      </w:r>
      <w:r w:rsidR="00FD5A85" w:rsidRPr="00B04EEA">
        <w:rPr>
          <w:rFonts w:ascii="Palanquin" w:hAnsi="Palanquin" w:cs="Palanquin"/>
          <w:sz w:val="24"/>
          <w:szCs w:val="24"/>
        </w:rPr>
        <w:t>arrative that demonstrate</w:t>
      </w:r>
      <w:r w:rsidRPr="00B04EEA">
        <w:rPr>
          <w:rFonts w:ascii="Palanquin" w:hAnsi="Palanquin" w:cs="Palanquin"/>
          <w:sz w:val="24"/>
          <w:szCs w:val="24"/>
        </w:rPr>
        <w:t>s</w:t>
      </w:r>
      <w:r w:rsidR="00FD5A85" w:rsidRPr="00B04EEA">
        <w:rPr>
          <w:rFonts w:ascii="Palanquin" w:hAnsi="Palanquin" w:cs="Palanquin"/>
          <w:sz w:val="24"/>
          <w:szCs w:val="24"/>
        </w:rPr>
        <w:t xml:space="preserve"> indirect and direct impact of the program/project</w:t>
      </w:r>
    </w:p>
    <w:p w14:paraId="1167D21C" w14:textId="26F5A4B5" w:rsidR="00FD5A85" w:rsidRPr="00B04EEA" w:rsidRDefault="003E6D48" w:rsidP="000E21F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The t</w:t>
      </w:r>
      <w:r w:rsidR="00FD5A85" w:rsidRPr="00B04EEA">
        <w:rPr>
          <w:rFonts w:ascii="Palanquin" w:hAnsi="Palanquin" w:cs="Palanquin"/>
          <w:sz w:val="24"/>
          <w:szCs w:val="24"/>
        </w:rPr>
        <w:t xml:space="preserve">otal unduplicated number </w:t>
      </w:r>
      <w:r w:rsidRPr="00B04EEA">
        <w:rPr>
          <w:rFonts w:ascii="Palanquin" w:hAnsi="Palanquin" w:cs="Palanquin"/>
          <w:sz w:val="24"/>
          <w:szCs w:val="24"/>
        </w:rPr>
        <w:t xml:space="preserve">of individuals </w:t>
      </w:r>
      <w:r w:rsidR="00FD5A85" w:rsidRPr="00B04EEA">
        <w:rPr>
          <w:rFonts w:ascii="Palanquin" w:hAnsi="Palanquin" w:cs="Palanquin"/>
          <w:sz w:val="24"/>
          <w:szCs w:val="24"/>
        </w:rPr>
        <w:t>served</w:t>
      </w:r>
    </w:p>
    <w:p w14:paraId="1296E2D1" w14:textId="3EA0E7DA" w:rsidR="00FD5A85" w:rsidRPr="00B04EEA" w:rsidRDefault="00FD5A85" w:rsidP="000E21F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Demographic</w:t>
      </w:r>
      <w:r w:rsidR="003E6D48" w:rsidRPr="00B04EEA">
        <w:rPr>
          <w:rFonts w:ascii="Palanquin" w:hAnsi="Palanquin" w:cs="Palanquin"/>
          <w:sz w:val="24"/>
          <w:szCs w:val="24"/>
        </w:rPr>
        <w:t xml:space="preserve"> information</w:t>
      </w:r>
      <w:r w:rsidRPr="00B04EEA">
        <w:rPr>
          <w:rFonts w:ascii="Palanquin" w:hAnsi="Palanquin" w:cs="Palanquin"/>
          <w:sz w:val="24"/>
          <w:szCs w:val="24"/>
        </w:rPr>
        <w:t xml:space="preserve"> of participants</w:t>
      </w:r>
      <w:r w:rsidR="003E6D48" w:rsidRPr="00B04EEA">
        <w:rPr>
          <w:rFonts w:ascii="Palanquin" w:hAnsi="Palanquin" w:cs="Palanquin"/>
          <w:sz w:val="24"/>
          <w:szCs w:val="24"/>
        </w:rPr>
        <w:t xml:space="preserve"> (see Appendix B)</w:t>
      </w:r>
    </w:p>
    <w:p w14:paraId="09BB4AF4" w14:textId="563F7EC9" w:rsidR="00FD5A85" w:rsidRPr="00B04EEA" w:rsidRDefault="003E6D48" w:rsidP="000E21F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A financial report documenting grant fund expenditures, comparing proposed to actual expenses using the original budget template as a starting point (see Appendix A)</w:t>
      </w:r>
    </w:p>
    <w:p w14:paraId="6D1848B7" w14:textId="252B6E35" w:rsidR="000521DE" w:rsidRDefault="003E6D48" w:rsidP="000E21FD">
      <w:pPr>
        <w:pStyle w:val="ListParagraph"/>
        <w:numPr>
          <w:ilvl w:val="0"/>
          <w:numId w:val="26"/>
        </w:numPr>
        <w:spacing w:after="0"/>
        <w:rPr>
          <w:rFonts w:ascii="Palanquin" w:hAnsi="Palanquin" w:cs="Palanquin"/>
          <w:sz w:val="24"/>
          <w:szCs w:val="24"/>
        </w:rPr>
      </w:pPr>
      <w:r w:rsidRPr="00B04EEA">
        <w:rPr>
          <w:rFonts w:ascii="Palanquin" w:hAnsi="Palanquin" w:cs="Palanquin"/>
          <w:sz w:val="24"/>
          <w:szCs w:val="24"/>
        </w:rPr>
        <w:t>Photos that demonstrate program impact</w:t>
      </w:r>
    </w:p>
    <w:p w14:paraId="589F6C6F" w14:textId="77777777" w:rsidR="000521DE" w:rsidRPr="000521DE" w:rsidRDefault="000521DE" w:rsidP="000E21FD">
      <w:pPr>
        <w:pStyle w:val="ListParagraph"/>
        <w:spacing w:after="0"/>
        <w:rPr>
          <w:rFonts w:ascii="Palanquin" w:hAnsi="Palanquin" w:cs="Palanquin"/>
          <w:sz w:val="24"/>
          <w:szCs w:val="24"/>
        </w:rPr>
      </w:pPr>
    </w:p>
    <w:p w14:paraId="647E126A" w14:textId="0090CFBA" w:rsidR="001F58BB" w:rsidRPr="00B04EEA" w:rsidRDefault="0052779A"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Application Questions</w:t>
      </w:r>
    </w:p>
    <w:p w14:paraId="5F004BF2" w14:textId="296E7183" w:rsidR="002972FF" w:rsidRPr="00B04EEA" w:rsidRDefault="0077656C" w:rsidP="000E21FD">
      <w:pPr>
        <w:spacing w:after="0"/>
        <w:contextualSpacing/>
        <w:rPr>
          <w:rFonts w:ascii="Palanquin" w:hAnsi="Palanquin" w:cs="Palanquin"/>
          <w:b/>
          <w:bCs/>
          <w:sz w:val="24"/>
          <w:szCs w:val="24"/>
        </w:rPr>
      </w:pPr>
      <w:r w:rsidRPr="00B04EEA">
        <w:rPr>
          <w:rFonts w:ascii="Palanquin" w:hAnsi="Palanquin" w:cs="Palanquin"/>
          <w:b/>
          <w:bCs/>
          <w:sz w:val="24"/>
          <w:szCs w:val="24"/>
        </w:rPr>
        <w:t xml:space="preserve">Eligibility </w:t>
      </w:r>
      <w:r w:rsidR="001654A4" w:rsidRPr="00B04EEA">
        <w:rPr>
          <w:rFonts w:ascii="Palanquin" w:hAnsi="Palanquin" w:cs="Palanquin"/>
          <w:b/>
          <w:bCs/>
          <w:sz w:val="24"/>
          <w:szCs w:val="24"/>
        </w:rPr>
        <w:t>requirements</w:t>
      </w:r>
    </w:p>
    <w:p w14:paraId="2D6931B4" w14:textId="77777777" w:rsidR="002972FF" w:rsidRPr="00B04EEA" w:rsidRDefault="002972FF" w:rsidP="000E21FD">
      <w:pPr>
        <w:spacing w:after="0"/>
        <w:contextualSpacing/>
        <w:rPr>
          <w:rFonts w:ascii="Palanquin" w:hAnsi="Palanquin" w:cs="Palanquin"/>
          <w:sz w:val="24"/>
          <w:szCs w:val="24"/>
        </w:rPr>
      </w:pPr>
      <w:r w:rsidRPr="00B04EEA">
        <w:rPr>
          <w:rFonts w:ascii="Palanquin" w:hAnsi="Palanquin" w:cs="Palanquin"/>
          <w:sz w:val="24"/>
          <w:szCs w:val="24"/>
        </w:rPr>
        <w:t>These questions apply to the applicant organization, or their fiscal agent, if applicable.</w:t>
      </w:r>
    </w:p>
    <w:p w14:paraId="175B56FC" w14:textId="7A6570D1" w:rsidR="002972FF" w:rsidRPr="00B04EEA" w:rsidRDefault="002972FF" w:rsidP="000E21FD">
      <w:pPr>
        <w:spacing w:after="0"/>
        <w:contextualSpacing/>
        <w:rPr>
          <w:rFonts w:ascii="Palanquin" w:hAnsi="Palanquin" w:cs="Palanquin"/>
          <w:i/>
          <w:iCs/>
          <w:sz w:val="24"/>
          <w:szCs w:val="24"/>
        </w:rPr>
      </w:pPr>
      <w:r w:rsidRPr="00B04EEA">
        <w:rPr>
          <w:rFonts w:ascii="Palanquin" w:hAnsi="Palanquin" w:cs="Palanquin"/>
          <w:sz w:val="24"/>
          <w:szCs w:val="24"/>
        </w:rPr>
        <w:t xml:space="preserve">At any point, if eligibility screening fails, the </w:t>
      </w:r>
      <w:r w:rsidR="00C80761" w:rsidRPr="00B04EEA">
        <w:rPr>
          <w:rFonts w:ascii="Palanquin" w:hAnsi="Palanquin" w:cs="Palanquin"/>
          <w:sz w:val="24"/>
          <w:szCs w:val="24"/>
        </w:rPr>
        <w:t>organization should not continue the application process</w:t>
      </w:r>
      <w:r w:rsidRPr="00B04EEA">
        <w:rPr>
          <w:rFonts w:ascii="Palanquin" w:hAnsi="Palanquin" w:cs="Palanquin"/>
          <w:i/>
          <w:iCs/>
          <w:sz w:val="24"/>
          <w:szCs w:val="24"/>
        </w:rPr>
        <w:t>. </w:t>
      </w:r>
    </w:p>
    <w:p w14:paraId="07D2A9FA" w14:textId="77777777" w:rsidR="0077656C" w:rsidRPr="00B04EEA" w:rsidRDefault="0077656C"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Does your organization serve residents of Racine County, WI?</w:t>
      </w:r>
    </w:p>
    <w:p w14:paraId="37CF82EF" w14:textId="02DB30C5" w:rsidR="0077656C" w:rsidRPr="00B04EEA" w:rsidRDefault="0077656C"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Is your organization able to provide detailed financial reports and board-approved budgets</w:t>
      </w:r>
      <w:r w:rsidR="00000B52" w:rsidRPr="00B04EEA">
        <w:rPr>
          <w:rFonts w:ascii="Palanquin" w:hAnsi="Palanquin" w:cs="Palanquin"/>
          <w:sz w:val="24"/>
          <w:szCs w:val="24"/>
        </w:rPr>
        <w:t xml:space="preserve"> upon request</w:t>
      </w:r>
      <w:r w:rsidRPr="00B04EEA">
        <w:rPr>
          <w:rFonts w:ascii="Palanquin" w:hAnsi="Palanquin" w:cs="Palanquin"/>
          <w:sz w:val="24"/>
          <w:szCs w:val="24"/>
        </w:rPr>
        <w:t>?</w:t>
      </w:r>
    </w:p>
    <w:p w14:paraId="2EDEDD9F" w14:textId="31056767" w:rsidR="0077656C" w:rsidRPr="00B04EEA" w:rsidRDefault="0077656C"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 xml:space="preserve">Has your organization been legally incorporated for at least </w:t>
      </w:r>
      <w:r w:rsidR="00960A20" w:rsidRPr="00B04EEA">
        <w:rPr>
          <w:rFonts w:ascii="Palanquin" w:hAnsi="Palanquin" w:cs="Palanquin"/>
          <w:sz w:val="24"/>
          <w:szCs w:val="24"/>
        </w:rPr>
        <w:t>six months</w:t>
      </w:r>
      <w:r w:rsidRPr="00B04EEA">
        <w:rPr>
          <w:rFonts w:ascii="Palanquin" w:hAnsi="Palanquin" w:cs="Palanquin"/>
          <w:sz w:val="24"/>
          <w:szCs w:val="24"/>
        </w:rPr>
        <w:t>?</w:t>
      </w:r>
    </w:p>
    <w:p w14:paraId="36E8EB96" w14:textId="77777777" w:rsidR="0077656C" w:rsidRPr="00B04EEA" w:rsidRDefault="0077656C"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lastRenderedPageBreak/>
        <w:t xml:space="preserve">Is your organization tax exempt as described in section 501(c)(3) of the Internal Revenue Code? </w:t>
      </w:r>
    </w:p>
    <w:p w14:paraId="20A2B6A1" w14:textId="3195C2BF" w:rsidR="0077656C" w:rsidRPr="00B04EEA" w:rsidRDefault="47E08CB8"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Are you able to provide an audit or audited financial statements as required by the State of Wisconsin Statu</w:t>
      </w:r>
      <w:r w:rsidR="299858FB" w:rsidRPr="00B04EEA">
        <w:rPr>
          <w:rFonts w:ascii="Palanquin" w:hAnsi="Palanquin" w:cs="Palanquin"/>
          <w:sz w:val="24"/>
          <w:szCs w:val="24"/>
        </w:rPr>
        <w:t>t</w:t>
      </w:r>
      <w:r w:rsidRPr="00B04EEA">
        <w:rPr>
          <w:rFonts w:ascii="Palanquin" w:hAnsi="Palanquin" w:cs="Palanquin"/>
          <w:sz w:val="24"/>
          <w:szCs w:val="24"/>
        </w:rPr>
        <w:t xml:space="preserve">e </w:t>
      </w:r>
      <w:r w:rsidR="11BD5E1C" w:rsidRPr="00B04EEA">
        <w:rPr>
          <w:rFonts w:ascii="Palanquin" w:hAnsi="Palanquin" w:cs="Palanquin"/>
          <w:sz w:val="24"/>
          <w:szCs w:val="24"/>
        </w:rPr>
        <w:t>202.12 (1)(b)</w:t>
      </w:r>
      <w:r w:rsidRPr="00B04EEA">
        <w:rPr>
          <w:rFonts w:ascii="Palanquin" w:hAnsi="Palanquin" w:cs="Palanquin"/>
          <w:sz w:val="24"/>
          <w:szCs w:val="24"/>
        </w:rPr>
        <w:t>?</w:t>
      </w:r>
    </w:p>
    <w:p w14:paraId="1D450FDD" w14:textId="49BE6C69" w:rsidR="0077656C" w:rsidRPr="00B04EEA" w:rsidRDefault="0077656C"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Is your organization governed by a voluntary board of directors</w:t>
      </w:r>
      <w:r w:rsidR="72476FFA" w:rsidRPr="00B04EEA">
        <w:rPr>
          <w:rFonts w:ascii="Palanquin" w:hAnsi="Palanquin" w:cs="Palanquin"/>
          <w:sz w:val="24"/>
          <w:szCs w:val="24"/>
        </w:rPr>
        <w:t>?</w:t>
      </w:r>
    </w:p>
    <w:p w14:paraId="7D7E4ECC" w14:textId="0D0565F7" w:rsidR="0077656C" w:rsidRPr="00B04EEA" w:rsidRDefault="0077656C" w:rsidP="000E21FD">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Does your organization maintain a policy of non-discrimination and equal opportunity, and comply with the Americans with Disabilities Act?</w:t>
      </w:r>
    </w:p>
    <w:p w14:paraId="5D72CA72" w14:textId="77777777" w:rsidR="002F1B7E" w:rsidRDefault="002972FF" w:rsidP="002F1B7E">
      <w:pPr>
        <w:pStyle w:val="ListParagraph"/>
        <w:numPr>
          <w:ilvl w:val="0"/>
          <w:numId w:val="1"/>
        </w:numPr>
        <w:spacing w:after="0"/>
        <w:rPr>
          <w:rFonts w:ascii="Palanquin" w:hAnsi="Palanquin" w:cs="Palanquin"/>
          <w:sz w:val="24"/>
          <w:szCs w:val="24"/>
        </w:rPr>
      </w:pPr>
      <w:r w:rsidRPr="00B04EEA">
        <w:rPr>
          <w:rFonts w:ascii="Palanquin" w:hAnsi="Palanquin" w:cs="Palanquin"/>
          <w:sz w:val="24"/>
          <w:szCs w:val="24"/>
        </w:rPr>
        <w:t xml:space="preserve">Can your organization attest to abiding </w:t>
      </w:r>
      <w:proofErr w:type="gramStart"/>
      <w:r w:rsidRPr="00B04EEA">
        <w:rPr>
          <w:rFonts w:ascii="Palanquin" w:hAnsi="Palanquin" w:cs="Palanquin"/>
          <w:sz w:val="24"/>
          <w:szCs w:val="24"/>
        </w:rPr>
        <w:t>to</w:t>
      </w:r>
      <w:proofErr w:type="gramEnd"/>
      <w:r w:rsidRPr="00B04EEA">
        <w:rPr>
          <w:rFonts w:ascii="Palanquin" w:hAnsi="Palanquin" w:cs="Palanquin"/>
          <w:sz w:val="24"/>
          <w:szCs w:val="24"/>
        </w:rPr>
        <w:t xml:space="preserve"> the Patriot Act Anti-Terrorism Compliance requirements? </w:t>
      </w:r>
    </w:p>
    <w:p w14:paraId="0408F334" w14:textId="77777777" w:rsidR="002F1B7E" w:rsidRDefault="002F1B7E" w:rsidP="002F1B7E">
      <w:pPr>
        <w:pStyle w:val="ListParagraph"/>
        <w:spacing w:after="0"/>
        <w:rPr>
          <w:rFonts w:ascii="Palanquin" w:hAnsi="Palanquin" w:cs="Palanquin"/>
          <w:sz w:val="24"/>
          <w:szCs w:val="24"/>
        </w:rPr>
      </w:pPr>
    </w:p>
    <w:p w14:paraId="6C14EE53" w14:textId="2F65EEB1" w:rsidR="001F58BB" w:rsidRPr="002F1B7E" w:rsidRDefault="001F58BB" w:rsidP="002F1B7E">
      <w:pPr>
        <w:spacing w:after="0"/>
        <w:rPr>
          <w:rFonts w:ascii="Palanquin" w:hAnsi="Palanquin" w:cs="Palanquin"/>
          <w:sz w:val="24"/>
          <w:szCs w:val="24"/>
        </w:rPr>
      </w:pPr>
      <w:r w:rsidRPr="002F1B7E">
        <w:rPr>
          <w:rFonts w:ascii="Palanquin" w:hAnsi="Palanquin" w:cs="Palanquin"/>
          <w:b/>
          <w:bCs/>
          <w:sz w:val="24"/>
          <w:szCs w:val="24"/>
        </w:rPr>
        <w:t xml:space="preserve">Organization </w:t>
      </w:r>
      <w:r w:rsidR="002F1B7E" w:rsidRPr="002F1B7E">
        <w:rPr>
          <w:rFonts w:ascii="Palanquin" w:hAnsi="Palanquin" w:cs="Palanquin"/>
          <w:b/>
          <w:bCs/>
          <w:sz w:val="24"/>
          <w:szCs w:val="24"/>
        </w:rPr>
        <w:t>information</w:t>
      </w:r>
    </w:p>
    <w:p w14:paraId="07DF0D55" w14:textId="77777777" w:rsidR="00000B52" w:rsidRPr="00B04EEA" w:rsidRDefault="00000B52"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legal name, organization name as you’d like it to appear in print, website address, phone, address, city, state, zip code</w:t>
      </w:r>
    </w:p>
    <w:p w14:paraId="7A07E6A7" w14:textId="683325B7" w:rsidR="001F58BB" w:rsidRPr="00B04EEA" w:rsidRDefault="001F58BB"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 xml:space="preserve">Executive director/CEO name, </w:t>
      </w:r>
      <w:r w:rsidR="00000B52" w:rsidRPr="00B04EEA">
        <w:rPr>
          <w:rFonts w:ascii="Palanquin" w:hAnsi="Palanquin" w:cs="Palanquin"/>
          <w:sz w:val="24"/>
          <w:szCs w:val="24"/>
        </w:rPr>
        <w:t xml:space="preserve">title, </w:t>
      </w:r>
      <w:r w:rsidRPr="00B04EEA">
        <w:rPr>
          <w:rFonts w:ascii="Palanquin" w:hAnsi="Palanquin" w:cs="Palanquin"/>
          <w:sz w:val="24"/>
          <w:szCs w:val="24"/>
        </w:rPr>
        <w:t>email address, phone</w:t>
      </w:r>
    </w:p>
    <w:p w14:paraId="0D3ACF86" w14:textId="3C03E0BB" w:rsidR="00000B52" w:rsidRPr="00B04EEA" w:rsidRDefault="00000B52"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Board president/board chair name, company/affiliation, email address and phone</w:t>
      </w:r>
    </w:p>
    <w:p w14:paraId="591B20D5" w14:textId="5E27A921" w:rsidR="001F58BB" w:rsidRPr="00B04EEA" w:rsidRDefault="001F58BB"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Primary contact name</w:t>
      </w:r>
      <w:r w:rsidR="00000B52" w:rsidRPr="00B04EEA">
        <w:rPr>
          <w:rFonts w:ascii="Palanquin" w:hAnsi="Palanquin" w:cs="Palanquin"/>
          <w:sz w:val="24"/>
          <w:szCs w:val="24"/>
        </w:rPr>
        <w:t>, title,</w:t>
      </w:r>
      <w:r w:rsidRPr="00B04EEA">
        <w:rPr>
          <w:rFonts w:ascii="Palanquin" w:hAnsi="Palanquin" w:cs="Palanquin"/>
          <w:sz w:val="24"/>
          <w:szCs w:val="24"/>
        </w:rPr>
        <w:t xml:space="preserve"> email address</w:t>
      </w:r>
      <w:r w:rsidR="00000B52" w:rsidRPr="00B04EEA">
        <w:rPr>
          <w:rFonts w:ascii="Palanquin" w:hAnsi="Palanquin" w:cs="Palanquin"/>
          <w:sz w:val="24"/>
          <w:szCs w:val="24"/>
        </w:rPr>
        <w:t xml:space="preserve"> and phone</w:t>
      </w:r>
      <w:r w:rsidR="004376CC">
        <w:rPr>
          <w:rFonts w:ascii="Palanquin" w:hAnsi="Palanquin" w:cs="Palanquin"/>
          <w:sz w:val="24"/>
          <w:szCs w:val="24"/>
        </w:rPr>
        <w:t xml:space="preserve"> (</w:t>
      </w:r>
      <w:proofErr w:type="gramStart"/>
      <w:r w:rsidR="004376CC">
        <w:rPr>
          <w:rFonts w:ascii="Palanquin" w:hAnsi="Palanquin" w:cs="Palanquin"/>
          <w:sz w:val="24"/>
          <w:szCs w:val="24"/>
        </w:rPr>
        <w:t>may be</w:t>
      </w:r>
      <w:proofErr w:type="gramEnd"/>
      <w:r w:rsidR="004376CC">
        <w:rPr>
          <w:rFonts w:ascii="Palanquin" w:hAnsi="Palanquin" w:cs="Palanquin"/>
          <w:sz w:val="24"/>
          <w:szCs w:val="24"/>
        </w:rPr>
        <w:t xml:space="preserve"> the executive director)</w:t>
      </w:r>
    </w:p>
    <w:p w14:paraId="79D4250B" w14:textId="795455BD" w:rsidR="003E6D48" w:rsidRPr="00B04EEA" w:rsidRDefault="003E6D48"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Secondary contact name, title, email address and phone</w:t>
      </w:r>
      <w:r w:rsidR="004376CC">
        <w:rPr>
          <w:rFonts w:ascii="Palanquin" w:hAnsi="Palanquin" w:cs="Palanquin"/>
          <w:sz w:val="24"/>
          <w:szCs w:val="24"/>
        </w:rPr>
        <w:t xml:space="preserve"> (cannot be the same as the primary contact)</w:t>
      </w:r>
    </w:p>
    <w:p w14:paraId="118BD750" w14:textId="6680FAA1" w:rsidR="00000B52" w:rsidRPr="00B04EEA" w:rsidRDefault="00000B52"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Organization/fiscal agent EIN</w:t>
      </w:r>
    </w:p>
    <w:p w14:paraId="7D1BE87F" w14:textId="0F9F7FBF" w:rsidR="002972FF" w:rsidRPr="00B04EEA" w:rsidRDefault="002972FF"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Year incorporated</w:t>
      </w:r>
    </w:p>
    <w:p w14:paraId="74F47290" w14:textId="6B7C37D3" w:rsidR="002972FF" w:rsidRPr="00B04EEA" w:rsidRDefault="002972FF"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logo (if one exists)</w:t>
      </w:r>
    </w:p>
    <w:p w14:paraId="150ADA78" w14:textId="797CE57A" w:rsidR="002972FF" w:rsidRPr="00B04EEA" w:rsidRDefault="002972FF"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Organization social media handles (if available)</w:t>
      </w:r>
    </w:p>
    <w:p w14:paraId="2FDA42DB" w14:textId="77777777" w:rsidR="002972FF" w:rsidRPr="00B04EEA" w:rsidRDefault="002972FF" w:rsidP="000E21FD">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Facebook</w:t>
      </w:r>
    </w:p>
    <w:p w14:paraId="6343882C" w14:textId="77777777" w:rsidR="002972FF" w:rsidRPr="00B04EEA" w:rsidRDefault="002972FF" w:rsidP="000E21FD">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Instagram</w:t>
      </w:r>
    </w:p>
    <w:p w14:paraId="30CBFE2A" w14:textId="77777777" w:rsidR="002972FF" w:rsidRPr="00B04EEA" w:rsidRDefault="002972FF" w:rsidP="000E21FD">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LinkedIn</w:t>
      </w:r>
    </w:p>
    <w:p w14:paraId="00C75DF4" w14:textId="77777777" w:rsidR="001F58BB" w:rsidRPr="00B04EEA" w:rsidRDefault="001F58BB" w:rsidP="000E21FD">
      <w:pPr>
        <w:spacing w:after="0"/>
        <w:contextualSpacing/>
        <w:rPr>
          <w:rFonts w:ascii="Palanquin" w:hAnsi="Palanquin" w:cs="Palanquin"/>
          <w:b/>
          <w:bCs/>
          <w:sz w:val="24"/>
          <w:szCs w:val="24"/>
        </w:rPr>
      </w:pPr>
    </w:p>
    <w:p w14:paraId="7F8DD904" w14:textId="77777777" w:rsidR="00237CE4" w:rsidRDefault="00237CE4">
      <w:pPr>
        <w:rPr>
          <w:rFonts w:ascii="Palanquin" w:hAnsi="Palanquin" w:cs="Palanquin"/>
          <w:b/>
          <w:bCs/>
          <w:sz w:val="24"/>
          <w:szCs w:val="24"/>
        </w:rPr>
      </w:pPr>
      <w:r>
        <w:rPr>
          <w:rFonts w:ascii="Palanquin" w:hAnsi="Palanquin" w:cs="Palanquin"/>
          <w:b/>
          <w:bCs/>
          <w:sz w:val="24"/>
          <w:szCs w:val="24"/>
        </w:rPr>
        <w:br w:type="page"/>
      </w:r>
    </w:p>
    <w:p w14:paraId="7B6C138F" w14:textId="46D8A063" w:rsidR="001F58BB" w:rsidRPr="00B04EEA" w:rsidRDefault="001F58BB" w:rsidP="000E21FD">
      <w:pPr>
        <w:spacing w:after="0"/>
        <w:contextualSpacing/>
        <w:rPr>
          <w:rFonts w:ascii="Palanquin" w:hAnsi="Palanquin" w:cs="Palanquin"/>
          <w:b/>
          <w:bCs/>
          <w:sz w:val="24"/>
          <w:szCs w:val="24"/>
        </w:rPr>
      </w:pPr>
      <w:r w:rsidRPr="00B04EEA">
        <w:rPr>
          <w:rFonts w:ascii="Palanquin" w:hAnsi="Palanquin" w:cs="Palanquin"/>
          <w:b/>
          <w:bCs/>
          <w:sz w:val="24"/>
          <w:szCs w:val="24"/>
        </w:rPr>
        <w:lastRenderedPageBreak/>
        <w:t>Fiscal agent information</w:t>
      </w:r>
    </w:p>
    <w:p w14:paraId="7C373E72" w14:textId="77777777" w:rsidR="001F58BB" w:rsidRPr="00B04EEA" w:rsidRDefault="001F58BB" w:rsidP="000E21FD">
      <w:pPr>
        <w:pStyle w:val="ListParagraph"/>
        <w:numPr>
          <w:ilvl w:val="0"/>
          <w:numId w:val="2"/>
        </w:numPr>
        <w:spacing w:after="0"/>
        <w:rPr>
          <w:rFonts w:ascii="Palanquin" w:hAnsi="Palanquin" w:cs="Palanquin"/>
          <w:sz w:val="24"/>
          <w:szCs w:val="24"/>
        </w:rPr>
      </w:pPr>
      <w:r w:rsidRPr="00B04EEA">
        <w:rPr>
          <w:rFonts w:ascii="Palanquin" w:hAnsi="Palanquin" w:cs="Palanquin"/>
          <w:sz w:val="24"/>
          <w:szCs w:val="24"/>
        </w:rPr>
        <w:t xml:space="preserve">Do you have a fiscal agent? </w:t>
      </w:r>
    </w:p>
    <w:p w14:paraId="6E639D90" w14:textId="77777777" w:rsidR="001F58BB" w:rsidRPr="00B04EEA" w:rsidRDefault="001F58BB" w:rsidP="000E21FD">
      <w:pPr>
        <w:pStyle w:val="ListParagraph"/>
        <w:numPr>
          <w:ilvl w:val="1"/>
          <w:numId w:val="2"/>
        </w:numPr>
        <w:spacing w:after="0"/>
        <w:rPr>
          <w:rFonts w:ascii="Palanquin" w:hAnsi="Palanquin" w:cs="Palanquin"/>
          <w:sz w:val="24"/>
          <w:szCs w:val="24"/>
        </w:rPr>
      </w:pPr>
      <w:r w:rsidRPr="00B04EEA">
        <w:rPr>
          <w:rFonts w:ascii="Palanquin" w:hAnsi="Palanquin" w:cs="Palanquin"/>
          <w:sz w:val="24"/>
          <w:szCs w:val="24"/>
        </w:rPr>
        <w:t xml:space="preserve">If yes, the following information is required. </w:t>
      </w:r>
    </w:p>
    <w:p w14:paraId="7EA08AC7" w14:textId="3F3FE65B" w:rsidR="001F58BB" w:rsidRDefault="001F58BB" w:rsidP="000E21FD">
      <w:pPr>
        <w:pStyle w:val="ListParagraph"/>
        <w:numPr>
          <w:ilvl w:val="2"/>
          <w:numId w:val="2"/>
        </w:numPr>
        <w:spacing w:after="0"/>
        <w:rPr>
          <w:rFonts w:ascii="Palanquin" w:hAnsi="Palanquin" w:cs="Palanquin"/>
          <w:sz w:val="24"/>
          <w:szCs w:val="24"/>
        </w:rPr>
      </w:pPr>
      <w:r w:rsidRPr="00B04EEA">
        <w:rPr>
          <w:rFonts w:ascii="Palanquin" w:hAnsi="Palanquin" w:cs="Palanquin"/>
          <w:sz w:val="24"/>
          <w:szCs w:val="24"/>
        </w:rPr>
        <w:t xml:space="preserve">Fiscal agent legal name, executive director/CEO name, email address, phone number, website </w:t>
      </w:r>
      <w:proofErr w:type="gramStart"/>
      <w:r w:rsidRPr="00B04EEA">
        <w:rPr>
          <w:rFonts w:ascii="Palanquin" w:hAnsi="Palanquin" w:cs="Palanquin"/>
          <w:sz w:val="24"/>
          <w:szCs w:val="24"/>
        </w:rPr>
        <w:t>address</w:t>
      </w:r>
      <w:proofErr w:type="gramEnd"/>
      <w:r w:rsidRPr="00B04EEA">
        <w:rPr>
          <w:rFonts w:ascii="Palanquin" w:hAnsi="Palanquin" w:cs="Palanquin"/>
          <w:sz w:val="24"/>
          <w:szCs w:val="24"/>
        </w:rPr>
        <w:t>, phone number, address, city, state, zip</w:t>
      </w:r>
      <w:r w:rsidR="0018091D" w:rsidRPr="00B04EEA">
        <w:rPr>
          <w:rFonts w:ascii="Palanquin" w:hAnsi="Palanquin" w:cs="Palanquin"/>
          <w:sz w:val="24"/>
          <w:szCs w:val="24"/>
        </w:rPr>
        <w:t>.</w:t>
      </w:r>
    </w:p>
    <w:p w14:paraId="68B858E9" w14:textId="17698D21" w:rsidR="00C41CB5" w:rsidRPr="00B04EEA" w:rsidRDefault="00C41CB5" w:rsidP="000E21FD">
      <w:pPr>
        <w:pStyle w:val="ListParagraph"/>
        <w:numPr>
          <w:ilvl w:val="2"/>
          <w:numId w:val="2"/>
        </w:numPr>
        <w:spacing w:after="0"/>
        <w:rPr>
          <w:rFonts w:ascii="Palanquin" w:hAnsi="Palanquin" w:cs="Palanquin"/>
          <w:sz w:val="24"/>
          <w:szCs w:val="24"/>
        </w:rPr>
      </w:pPr>
      <w:r>
        <w:rPr>
          <w:rFonts w:ascii="Palanquin" w:hAnsi="Palanquin" w:cs="Palanquin"/>
          <w:sz w:val="24"/>
          <w:szCs w:val="24"/>
        </w:rPr>
        <w:t xml:space="preserve">A written agreement between the applicant organization and its fiscal agent that describes the nature of the partnership, outlines the fiscal responsibilities of the agreement and specifies that the agreement applies to this project/program. </w:t>
      </w:r>
    </w:p>
    <w:p w14:paraId="0DA1C03D" w14:textId="77777777" w:rsidR="002F1B7E" w:rsidRPr="002F1B7E" w:rsidRDefault="0018091D" w:rsidP="000E21FD">
      <w:pPr>
        <w:pStyle w:val="ListParagraph"/>
        <w:numPr>
          <w:ilvl w:val="0"/>
          <w:numId w:val="2"/>
        </w:numPr>
        <w:spacing w:after="0"/>
        <w:rPr>
          <w:rFonts w:ascii="Palanquin" w:hAnsi="Palanquin" w:cs="Palanquin"/>
          <w:b/>
          <w:bCs/>
          <w:sz w:val="24"/>
          <w:szCs w:val="24"/>
        </w:rPr>
      </w:pPr>
      <w:r w:rsidRPr="00C41CB5">
        <w:rPr>
          <w:rFonts w:ascii="Palanquin" w:hAnsi="Palanquin" w:cs="Palanquin"/>
          <w:sz w:val="24"/>
          <w:szCs w:val="24"/>
        </w:rPr>
        <w:t xml:space="preserve">All organizations/fiscal agents must provide </w:t>
      </w:r>
      <w:bookmarkStart w:id="2" w:name="_Hlk72901265"/>
      <w:r w:rsidRPr="00C41CB5">
        <w:rPr>
          <w:rFonts w:ascii="Palanquin" w:hAnsi="Palanquin" w:cs="Palanquin"/>
          <w:sz w:val="24"/>
          <w:szCs w:val="24"/>
        </w:rPr>
        <w:t>proof of IRS determination of 501(c)3 status</w:t>
      </w:r>
      <w:bookmarkEnd w:id="2"/>
      <w:r w:rsidRPr="00C41CB5">
        <w:rPr>
          <w:rFonts w:ascii="Palanquin" w:hAnsi="Palanquin" w:cs="Palanquin"/>
          <w:sz w:val="24"/>
          <w:szCs w:val="24"/>
        </w:rPr>
        <w:t>.</w:t>
      </w:r>
    </w:p>
    <w:p w14:paraId="736BADB1" w14:textId="77777777" w:rsidR="002F1B7E" w:rsidRDefault="002F1B7E" w:rsidP="002F1B7E">
      <w:pPr>
        <w:spacing w:after="0"/>
        <w:rPr>
          <w:rFonts w:ascii="Palanquin" w:hAnsi="Palanquin" w:cs="Palanquin"/>
          <w:b/>
          <w:bCs/>
          <w:sz w:val="24"/>
          <w:szCs w:val="24"/>
        </w:rPr>
      </w:pPr>
    </w:p>
    <w:p w14:paraId="21AB4295" w14:textId="056449B1" w:rsidR="002972FF" w:rsidRPr="002F1B7E" w:rsidRDefault="002972FF" w:rsidP="002F1B7E">
      <w:pPr>
        <w:spacing w:after="0"/>
        <w:rPr>
          <w:rFonts w:ascii="Palanquin" w:hAnsi="Palanquin" w:cs="Palanquin"/>
          <w:b/>
          <w:bCs/>
          <w:sz w:val="24"/>
          <w:szCs w:val="24"/>
        </w:rPr>
      </w:pPr>
      <w:r w:rsidRPr="002F1B7E">
        <w:rPr>
          <w:rFonts w:ascii="Palanquin" w:hAnsi="Palanquin" w:cs="Palanquin"/>
          <w:b/>
          <w:bCs/>
          <w:sz w:val="24"/>
          <w:szCs w:val="24"/>
        </w:rPr>
        <w:t>Application questions</w:t>
      </w:r>
    </w:p>
    <w:p w14:paraId="26FADD97" w14:textId="33BD4AD0" w:rsidR="00FF2203" w:rsidRPr="00B04EEA" w:rsidRDefault="19EDB031" w:rsidP="000E21F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Name of project/</w:t>
      </w:r>
      <w:r w:rsidR="2C080AF7" w:rsidRPr="00B04EEA">
        <w:rPr>
          <w:rFonts w:ascii="Palanquin" w:hAnsi="Palanquin" w:cs="Palanquin"/>
          <w:sz w:val="24"/>
          <w:szCs w:val="24"/>
        </w:rPr>
        <w:t>program</w:t>
      </w:r>
    </w:p>
    <w:p w14:paraId="02F2C8D5" w14:textId="131C2FA1" w:rsidR="00FF2203" w:rsidRDefault="2C080AF7" w:rsidP="000E21F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Dollar amount requested. *This amount must match the amount requested from United Way on the budget template.</w:t>
      </w:r>
    </w:p>
    <w:p w14:paraId="13D4F7AE" w14:textId="20D489F3" w:rsidR="001F311C" w:rsidRDefault="001F311C" w:rsidP="000E21FD">
      <w:pPr>
        <w:pStyle w:val="ListParagraph"/>
        <w:numPr>
          <w:ilvl w:val="0"/>
          <w:numId w:val="11"/>
        </w:numPr>
        <w:spacing w:after="0"/>
        <w:rPr>
          <w:rFonts w:ascii="Palanquin" w:hAnsi="Palanquin" w:cs="Palanquin"/>
          <w:sz w:val="24"/>
          <w:szCs w:val="24"/>
        </w:rPr>
      </w:pPr>
      <w:r w:rsidRPr="001F311C">
        <w:rPr>
          <w:rFonts w:ascii="Palanquin" w:hAnsi="Palanquin" w:cs="Palanquin"/>
          <w:sz w:val="24"/>
          <w:szCs w:val="24"/>
        </w:rPr>
        <w:t>If the cost of this project/program is greater than the amount requested from UWRC, do you have sufficient resources secured to fully implement the project/program as presented?</w:t>
      </w:r>
    </w:p>
    <w:p w14:paraId="4B90F685" w14:textId="2B7C7754" w:rsidR="002A200C" w:rsidRDefault="002A200C" w:rsidP="000E21FD">
      <w:pPr>
        <w:pStyle w:val="ListParagraph"/>
        <w:numPr>
          <w:ilvl w:val="0"/>
          <w:numId w:val="11"/>
        </w:numPr>
        <w:spacing w:after="0"/>
        <w:rPr>
          <w:rFonts w:ascii="Palanquin" w:hAnsi="Palanquin" w:cs="Palanquin"/>
          <w:sz w:val="24"/>
          <w:szCs w:val="24"/>
        </w:rPr>
      </w:pPr>
      <w:r>
        <w:rPr>
          <w:rFonts w:ascii="Palanquin" w:hAnsi="Palanquin" w:cs="Palanquin"/>
          <w:sz w:val="24"/>
          <w:szCs w:val="24"/>
        </w:rPr>
        <w:t xml:space="preserve">Is this a new program or an enhancement to an existing program? </w:t>
      </w:r>
    </w:p>
    <w:p w14:paraId="0700681C" w14:textId="2F603B44" w:rsidR="002A200C" w:rsidRPr="00B04EEA" w:rsidRDefault="002A200C" w:rsidP="002A200C">
      <w:pPr>
        <w:pStyle w:val="ListParagraph"/>
        <w:numPr>
          <w:ilvl w:val="1"/>
          <w:numId w:val="11"/>
        </w:numPr>
        <w:spacing w:after="0"/>
        <w:rPr>
          <w:rFonts w:ascii="Palanquin" w:hAnsi="Palanquin" w:cs="Palanquin"/>
          <w:sz w:val="24"/>
          <w:szCs w:val="24"/>
        </w:rPr>
      </w:pPr>
      <w:r>
        <w:rPr>
          <w:rFonts w:ascii="Palanquin" w:hAnsi="Palanquin" w:cs="Palanquin"/>
          <w:sz w:val="24"/>
          <w:szCs w:val="24"/>
        </w:rPr>
        <w:t xml:space="preserve">If an enhancement, is this program currently funded by United Way of Racine County? </w:t>
      </w:r>
    </w:p>
    <w:p w14:paraId="414B198E" w14:textId="5F57CECC" w:rsidR="009D0FF6" w:rsidRDefault="5E63F582" w:rsidP="000E21F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 xml:space="preserve">How many </w:t>
      </w:r>
      <w:r w:rsidR="0843D932" w:rsidRPr="00B04EEA">
        <w:rPr>
          <w:rFonts w:ascii="Palanquin" w:hAnsi="Palanquin" w:cs="Palanquin"/>
          <w:sz w:val="24"/>
          <w:szCs w:val="24"/>
        </w:rPr>
        <w:t>unduplicated individuals</w:t>
      </w:r>
      <w:r w:rsidRPr="00B04EEA">
        <w:rPr>
          <w:rFonts w:ascii="Palanquin" w:hAnsi="Palanquin" w:cs="Palanquin"/>
          <w:sz w:val="24"/>
          <w:szCs w:val="24"/>
        </w:rPr>
        <w:t xml:space="preserve"> will be directly served through this funding?</w:t>
      </w:r>
    </w:p>
    <w:p w14:paraId="04A8EB4E" w14:textId="2D8D3E2D" w:rsidR="00FF2203" w:rsidRPr="009D0FF6" w:rsidRDefault="009D0FF6" w:rsidP="009D0FF6">
      <w:pPr>
        <w:rPr>
          <w:rFonts w:ascii="Palanquin" w:hAnsi="Palanquin" w:cs="Palanquin"/>
          <w:sz w:val="24"/>
          <w:szCs w:val="24"/>
        </w:rPr>
      </w:pPr>
      <w:r>
        <w:rPr>
          <w:rFonts w:ascii="Palanquin" w:hAnsi="Palanquin" w:cs="Palanquin"/>
          <w:sz w:val="24"/>
          <w:szCs w:val="24"/>
        </w:rPr>
        <w:br w:type="page"/>
      </w:r>
    </w:p>
    <w:p w14:paraId="607AB3A0" w14:textId="77777777" w:rsidR="003E6D48" w:rsidRPr="00B04EEA" w:rsidRDefault="003E6D48" w:rsidP="000E21F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lastRenderedPageBreak/>
        <w:t xml:space="preserve">Who is the primary marginalized population that will directly benefit from this technology? </w:t>
      </w:r>
    </w:p>
    <w:p w14:paraId="4F07B544" w14:textId="77777777" w:rsidR="004376CC" w:rsidRDefault="004376CC" w:rsidP="000E21FD">
      <w:pPr>
        <w:numPr>
          <w:ilvl w:val="1"/>
          <w:numId w:val="11"/>
        </w:numPr>
        <w:shd w:val="clear" w:color="auto" w:fill="FFFFFF" w:themeFill="background1"/>
        <w:spacing w:after="0"/>
        <w:contextualSpacing/>
        <w:rPr>
          <w:rFonts w:ascii="Palanquin" w:eastAsia="Times New Roman" w:hAnsi="Palanquin" w:cs="Palanquin"/>
          <w:sz w:val="24"/>
          <w:szCs w:val="24"/>
        </w:rPr>
        <w:sectPr w:rsidR="004376CC" w:rsidSect="001226D0">
          <w:type w:val="continuous"/>
          <w:pgSz w:w="12240" w:h="15840"/>
          <w:pgMar w:top="990" w:right="990" w:bottom="540" w:left="1440" w:header="720" w:footer="720" w:gutter="0"/>
          <w:cols w:space="720"/>
          <w:docGrid w:linePitch="360"/>
        </w:sectPr>
      </w:pPr>
    </w:p>
    <w:p w14:paraId="0F683E86"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sz w:val="24"/>
          <w:szCs w:val="24"/>
        </w:rPr>
      </w:pPr>
      <w:r w:rsidRPr="00B04EEA">
        <w:rPr>
          <w:rFonts w:ascii="Palanquin" w:eastAsia="Times New Roman" w:hAnsi="Palanquin" w:cs="Palanquin"/>
          <w:sz w:val="24"/>
          <w:szCs w:val="24"/>
        </w:rPr>
        <w:t>African American/Black</w:t>
      </w:r>
    </w:p>
    <w:p w14:paraId="2D334949"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Indigenous</w:t>
      </w:r>
    </w:p>
    <w:p w14:paraId="238F4E9D"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Immigrant or refugee</w:t>
      </w:r>
    </w:p>
    <w:p w14:paraId="4BC78F63"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Latinx/Hispanic</w:t>
      </w:r>
    </w:p>
    <w:p w14:paraId="41D4A534"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LGBTQIA+</w:t>
      </w:r>
    </w:p>
    <w:p w14:paraId="15D2865F"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People of color</w:t>
      </w:r>
    </w:p>
    <w:p w14:paraId="4879B31E"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Veterans</w:t>
      </w:r>
    </w:p>
    <w:p w14:paraId="7FD9601C"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Women</w:t>
      </w:r>
    </w:p>
    <w:p w14:paraId="514906AF"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Seniors</w:t>
      </w:r>
    </w:p>
    <w:p w14:paraId="799252CB" w14:textId="77777777" w:rsidR="004376CC" w:rsidRPr="00B04EEA" w:rsidRDefault="004376CC" w:rsidP="000E21FD">
      <w:pPr>
        <w:numPr>
          <w:ilvl w:val="1"/>
          <w:numId w:val="11"/>
        </w:numPr>
        <w:shd w:val="clear" w:color="auto" w:fill="FFFFFF" w:themeFill="background1"/>
        <w:spacing w:after="0"/>
        <w:contextualSpacing/>
        <w:rPr>
          <w:rFonts w:ascii="Palanquin" w:eastAsia="Times New Roman" w:hAnsi="Palanquin" w:cs="Palanquin"/>
          <w:color w:val="111111"/>
          <w:sz w:val="24"/>
          <w:szCs w:val="24"/>
        </w:rPr>
      </w:pPr>
      <w:r w:rsidRPr="00B04EEA">
        <w:rPr>
          <w:rFonts w:ascii="Palanquin" w:eastAsia="Times New Roman" w:hAnsi="Palanquin" w:cs="Palanquin"/>
          <w:color w:val="111111"/>
          <w:sz w:val="24"/>
          <w:szCs w:val="24"/>
        </w:rPr>
        <w:t>Individuals with cognitive or physical differences</w:t>
      </w:r>
    </w:p>
    <w:p w14:paraId="75C1C0C0" w14:textId="77777777" w:rsidR="004376CC" w:rsidRDefault="004376CC" w:rsidP="000E21FD">
      <w:pPr>
        <w:pStyle w:val="ListParagraph"/>
        <w:numPr>
          <w:ilvl w:val="0"/>
          <w:numId w:val="11"/>
        </w:numPr>
        <w:spacing w:after="0"/>
        <w:rPr>
          <w:rFonts w:ascii="Palanquin" w:hAnsi="Palanquin" w:cs="Palanquin"/>
          <w:sz w:val="24"/>
          <w:szCs w:val="24"/>
        </w:rPr>
        <w:sectPr w:rsidR="004376CC" w:rsidSect="004376CC">
          <w:type w:val="continuous"/>
          <w:pgSz w:w="12240" w:h="15840"/>
          <w:pgMar w:top="990" w:right="990" w:bottom="540" w:left="1440" w:header="720" w:footer="720" w:gutter="0"/>
          <w:cols w:num="2" w:space="720"/>
          <w:docGrid w:linePitch="360"/>
        </w:sectPr>
      </w:pPr>
    </w:p>
    <w:p w14:paraId="52B4DB0B" w14:textId="279202CA" w:rsidR="001F311C" w:rsidRDefault="001F311C" w:rsidP="000E21FD">
      <w:pPr>
        <w:pStyle w:val="ListParagraph"/>
        <w:numPr>
          <w:ilvl w:val="0"/>
          <w:numId w:val="11"/>
        </w:numPr>
        <w:spacing w:after="0"/>
        <w:rPr>
          <w:rFonts w:ascii="Palanquin" w:hAnsi="Palanquin" w:cs="Palanquin"/>
          <w:sz w:val="24"/>
          <w:szCs w:val="24"/>
        </w:rPr>
      </w:pPr>
      <w:r>
        <w:rPr>
          <w:rFonts w:ascii="Palanquin" w:hAnsi="Palanquin" w:cs="Palanquin"/>
          <w:sz w:val="24"/>
          <w:szCs w:val="24"/>
        </w:rPr>
        <w:t>Are there additional marginalized populations that will benefit from this technology?</w:t>
      </w:r>
    </w:p>
    <w:p w14:paraId="12908C0A" w14:textId="0E93AF32" w:rsidR="00FF2203" w:rsidRPr="00B04EEA" w:rsidRDefault="36D626D2" w:rsidP="000E21F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Provide a brief description (3-4 sentences) of the program/project. If you only had a minute to explain your program/project to someone, what would you want them to know?</w:t>
      </w:r>
    </w:p>
    <w:p w14:paraId="477ADDE4" w14:textId="77777777" w:rsidR="003E6D48" w:rsidRPr="00B04EEA" w:rsidRDefault="003E6D48" w:rsidP="000E21FD">
      <w:pPr>
        <w:pStyle w:val="ListParagraph"/>
        <w:numPr>
          <w:ilvl w:val="0"/>
          <w:numId w:val="11"/>
        </w:numPr>
        <w:spacing w:after="0"/>
        <w:rPr>
          <w:rFonts w:ascii="Palanquin" w:hAnsi="Palanquin" w:cs="Palanquin"/>
          <w:color w:val="000000" w:themeColor="text1"/>
          <w:sz w:val="24"/>
          <w:szCs w:val="24"/>
        </w:rPr>
      </w:pPr>
      <w:r w:rsidRPr="00B04EEA">
        <w:rPr>
          <w:rFonts w:ascii="Palanquin" w:hAnsi="Palanquin" w:cs="Palanquin"/>
          <w:sz w:val="24"/>
          <w:szCs w:val="24"/>
        </w:rPr>
        <w:t xml:space="preserve">Describe the technology for which your organization is seeking funding. </w:t>
      </w:r>
    </w:p>
    <w:p w14:paraId="303DA1F4" w14:textId="145A4308" w:rsidR="003E6D48" w:rsidRPr="00B04EEA" w:rsidRDefault="003E6D48" w:rsidP="000E21FD">
      <w:pPr>
        <w:pStyle w:val="ListParagraph"/>
        <w:numPr>
          <w:ilvl w:val="0"/>
          <w:numId w:val="6"/>
        </w:numPr>
        <w:spacing w:after="0"/>
        <w:rPr>
          <w:rFonts w:ascii="Palanquin" w:hAnsi="Palanquin" w:cs="Palanquin"/>
          <w:sz w:val="24"/>
          <w:szCs w:val="24"/>
        </w:rPr>
      </w:pPr>
      <w:r w:rsidRPr="00B04EEA">
        <w:rPr>
          <w:rFonts w:ascii="Palanquin" w:hAnsi="Palanquin" w:cs="Palanquin"/>
          <w:sz w:val="24"/>
          <w:szCs w:val="24"/>
        </w:rPr>
        <w:t>How will the addition of technology support an increase of equity</w:t>
      </w:r>
      <w:r w:rsidR="004376CC">
        <w:rPr>
          <w:rFonts w:ascii="Palanquin" w:hAnsi="Palanquin" w:cs="Palanquin"/>
          <w:sz w:val="24"/>
          <w:szCs w:val="24"/>
        </w:rPr>
        <w:t xml:space="preserve"> or inclusion, or a</w:t>
      </w:r>
      <w:r w:rsidRPr="00B04EEA">
        <w:rPr>
          <w:rFonts w:ascii="Palanquin" w:hAnsi="Palanquin" w:cs="Palanquin"/>
          <w:sz w:val="24"/>
          <w:szCs w:val="24"/>
        </w:rPr>
        <w:t xml:space="preserve"> reduction in disparities for th</w:t>
      </w:r>
      <w:r w:rsidR="004376CC">
        <w:rPr>
          <w:rFonts w:ascii="Palanquin" w:hAnsi="Palanquin" w:cs="Palanquin"/>
          <w:sz w:val="24"/>
          <w:szCs w:val="24"/>
        </w:rPr>
        <w:t>e</w:t>
      </w:r>
      <w:r w:rsidRPr="00B04EEA">
        <w:rPr>
          <w:rFonts w:ascii="Palanquin" w:hAnsi="Palanquin" w:cs="Palanquin"/>
          <w:sz w:val="24"/>
          <w:szCs w:val="24"/>
        </w:rPr>
        <w:t xml:space="preserve"> specific marginalized </w:t>
      </w:r>
      <w:r w:rsidR="004376CC">
        <w:rPr>
          <w:rFonts w:ascii="Palanquin" w:hAnsi="Palanquin" w:cs="Palanquin"/>
          <w:sz w:val="24"/>
          <w:szCs w:val="24"/>
        </w:rPr>
        <w:t>population identified above</w:t>
      </w:r>
      <w:r w:rsidRPr="00B04EEA">
        <w:rPr>
          <w:rFonts w:ascii="Palanquin" w:hAnsi="Palanquin" w:cs="Palanquin"/>
          <w:sz w:val="24"/>
          <w:szCs w:val="24"/>
        </w:rPr>
        <w:t xml:space="preserve">? </w:t>
      </w:r>
    </w:p>
    <w:p w14:paraId="406049E5" w14:textId="5F349AA6" w:rsidR="006A609D" w:rsidRPr="00B04EEA" w:rsidRDefault="006A609D" w:rsidP="000E21FD">
      <w:pPr>
        <w:pStyle w:val="ListParagraph"/>
        <w:numPr>
          <w:ilvl w:val="0"/>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What is the project timeline? Include major milestones.</w:t>
      </w:r>
      <w:r w:rsidR="004376CC">
        <w:rPr>
          <w:rFonts w:ascii="Palanquin" w:hAnsi="Palanquin" w:cs="Palanquin"/>
          <w:color w:val="000000" w:themeColor="text1"/>
          <w:sz w:val="24"/>
          <w:szCs w:val="24"/>
        </w:rPr>
        <w:t xml:space="preserve"> </w:t>
      </w:r>
      <w:r w:rsidR="00EE481A">
        <w:rPr>
          <w:rFonts w:ascii="Palanquin" w:hAnsi="Palanquin" w:cs="Palanquin"/>
          <w:color w:val="000000" w:themeColor="text1"/>
          <w:sz w:val="24"/>
          <w:szCs w:val="24"/>
        </w:rPr>
        <w:t>Projects must be completed within twelve months of funding notification.</w:t>
      </w:r>
    </w:p>
    <w:p w14:paraId="115C37FA" w14:textId="218B2A71" w:rsidR="00FF2203" w:rsidRPr="00B04EEA" w:rsidRDefault="326EA15B" w:rsidP="000E21FD">
      <w:pPr>
        <w:pStyle w:val="ListParagraph"/>
        <w:numPr>
          <w:ilvl w:val="0"/>
          <w:numId w:val="11"/>
        </w:numPr>
        <w:spacing w:after="0"/>
        <w:rPr>
          <w:rFonts w:ascii="Palanquin" w:hAnsi="Palanquin" w:cs="Palanquin"/>
          <w:sz w:val="24"/>
          <w:szCs w:val="24"/>
        </w:rPr>
      </w:pPr>
      <w:r w:rsidRPr="00B04EEA">
        <w:rPr>
          <w:rFonts w:ascii="Palanquin" w:hAnsi="Palanquin" w:cs="Palanquin"/>
          <w:sz w:val="24"/>
          <w:szCs w:val="24"/>
        </w:rPr>
        <w:t>Wh</w:t>
      </w:r>
      <w:r w:rsidR="216E4D83" w:rsidRPr="00B04EEA">
        <w:rPr>
          <w:rFonts w:ascii="Palanquin" w:hAnsi="Palanquin" w:cs="Palanquin"/>
          <w:sz w:val="24"/>
          <w:szCs w:val="24"/>
        </w:rPr>
        <w:t>at is the focus area of the project/program</w:t>
      </w:r>
      <w:r w:rsidRPr="00B04EEA">
        <w:rPr>
          <w:rFonts w:ascii="Palanquin" w:hAnsi="Palanquin" w:cs="Palanquin"/>
          <w:sz w:val="24"/>
          <w:szCs w:val="24"/>
        </w:rPr>
        <w:t>?</w:t>
      </w:r>
    </w:p>
    <w:p w14:paraId="3EF4366C" w14:textId="213E2864" w:rsidR="00FF2203" w:rsidRPr="00B04EEA" w:rsidRDefault="326EA15B" w:rsidP="000E21FD">
      <w:pPr>
        <w:pStyle w:val="ListParagraph"/>
        <w:numPr>
          <w:ilvl w:val="1"/>
          <w:numId w:val="11"/>
        </w:numPr>
        <w:spacing w:after="0"/>
        <w:rPr>
          <w:rFonts w:ascii="Palanquin" w:hAnsi="Palanquin" w:cs="Palanquin"/>
          <w:sz w:val="24"/>
          <w:szCs w:val="24"/>
        </w:rPr>
      </w:pPr>
      <w:r w:rsidRPr="00B04EEA">
        <w:rPr>
          <w:rFonts w:ascii="Palanquin" w:hAnsi="Palanquin" w:cs="Palanquin"/>
          <w:sz w:val="24"/>
          <w:szCs w:val="24"/>
        </w:rPr>
        <w:t>Increase in job-readiness skills</w:t>
      </w:r>
    </w:p>
    <w:p w14:paraId="127D2261" w14:textId="3206780F" w:rsidR="00FF2203" w:rsidRPr="00B04EEA" w:rsidRDefault="326EA15B" w:rsidP="000E21FD">
      <w:pPr>
        <w:pStyle w:val="ListParagraph"/>
        <w:numPr>
          <w:ilvl w:val="1"/>
          <w:numId w:val="11"/>
        </w:numPr>
        <w:spacing w:after="0"/>
        <w:rPr>
          <w:rFonts w:ascii="Palanquin" w:hAnsi="Palanquin" w:cs="Palanquin"/>
          <w:sz w:val="24"/>
          <w:szCs w:val="24"/>
        </w:rPr>
      </w:pPr>
      <w:r w:rsidRPr="00B04EEA">
        <w:rPr>
          <w:rFonts w:ascii="Palanquin" w:hAnsi="Palanquin" w:cs="Palanquin"/>
          <w:sz w:val="24"/>
          <w:szCs w:val="24"/>
        </w:rPr>
        <w:t>Increase in earning potential through increased knowledge/skills that facilitate access to jobs with higher wages</w:t>
      </w:r>
    </w:p>
    <w:p w14:paraId="6CCCA497" w14:textId="19921E32" w:rsidR="00FF2203" w:rsidRPr="00B04EEA" w:rsidRDefault="326EA15B" w:rsidP="000E21FD">
      <w:pPr>
        <w:pStyle w:val="ListParagraph"/>
        <w:numPr>
          <w:ilvl w:val="1"/>
          <w:numId w:val="11"/>
        </w:numPr>
        <w:spacing w:after="0"/>
        <w:rPr>
          <w:rFonts w:ascii="Palanquin" w:hAnsi="Palanquin" w:cs="Palanquin"/>
          <w:sz w:val="24"/>
          <w:szCs w:val="24"/>
        </w:rPr>
      </w:pPr>
      <w:r w:rsidRPr="00B04EEA">
        <w:rPr>
          <w:rFonts w:ascii="Palanquin" w:hAnsi="Palanquin" w:cs="Palanquin"/>
          <w:sz w:val="24"/>
          <w:szCs w:val="24"/>
        </w:rPr>
        <w:t xml:space="preserve">Increase in educational attainment (pre-Kindergarten </w:t>
      </w:r>
      <w:r w:rsidR="367211EE" w:rsidRPr="00B04EEA">
        <w:rPr>
          <w:rFonts w:ascii="Palanquin" w:hAnsi="Palanquin" w:cs="Palanquin"/>
          <w:sz w:val="24"/>
          <w:szCs w:val="24"/>
        </w:rPr>
        <w:t xml:space="preserve">and </w:t>
      </w:r>
      <w:r w:rsidRPr="00B04EEA">
        <w:rPr>
          <w:rFonts w:ascii="Palanquin" w:hAnsi="Palanquin" w:cs="Palanquin"/>
          <w:sz w:val="24"/>
          <w:szCs w:val="24"/>
        </w:rPr>
        <w:t>K-12)</w:t>
      </w:r>
    </w:p>
    <w:p w14:paraId="5C83185E" w14:textId="77777777" w:rsidR="00E40796" w:rsidRPr="00B04EEA" w:rsidRDefault="326EA15B" w:rsidP="000E21FD">
      <w:pPr>
        <w:pStyle w:val="ListParagraph"/>
        <w:numPr>
          <w:ilvl w:val="1"/>
          <w:numId w:val="11"/>
        </w:numPr>
        <w:spacing w:after="0"/>
        <w:rPr>
          <w:rFonts w:ascii="Palanquin" w:hAnsi="Palanquin" w:cs="Palanquin"/>
          <w:sz w:val="24"/>
          <w:szCs w:val="24"/>
        </w:rPr>
      </w:pPr>
      <w:r w:rsidRPr="00B04EEA">
        <w:rPr>
          <w:rFonts w:ascii="Palanquin" w:hAnsi="Palanquin" w:cs="Palanquin"/>
          <w:sz w:val="24"/>
          <w:szCs w:val="24"/>
        </w:rPr>
        <w:t>Increase in access to and utilization of physical and/or mental health services</w:t>
      </w:r>
    </w:p>
    <w:p w14:paraId="4FA2FAE7" w14:textId="77777777" w:rsidR="003E6D48" w:rsidRPr="00B04EEA" w:rsidRDefault="00E40796" w:rsidP="000E21FD">
      <w:pPr>
        <w:pStyle w:val="ListParagraph"/>
        <w:numPr>
          <w:ilvl w:val="1"/>
          <w:numId w:val="11"/>
        </w:numPr>
        <w:spacing w:after="0"/>
        <w:rPr>
          <w:rFonts w:ascii="Palanquin" w:hAnsi="Palanquin" w:cs="Palanquin"/>
          <w:sz w:val="24"/>
          <w:szCs w:val="24"/>
        </w:rPr>
      </w:pPr>
      <w:r w:rsidRPr="00B04EEA">
        <w:rPr>
          <w:rFonts w:ascii="Palanquin" w:hAnsi="Palanquin" w:cs="Palanquin"/>
          <w:sz w:val="24"/>
          <w:szCs w:val="24"/>
        </w:rPr>
        <w:t>Increase in the organization’s capacity to serve clients efficiently and effectively.</w:t>
      </w:r>
    </w:p>
    <w:p w14:paraId="29A487CA" w14:textId="6EF7F91E" w:rsidR="51BA8C1B" w:rsidRPr="00B04EEA" w:rsidRDefault="51BA8C1B" w:rsidP="000E21FD">
      <w:pPr>
        <w:pStyle w:val="ListParagraph"/>
        <w:numPr>
          <w:ilvl w:val="0"/>
          <w:numId w:val="6"/>
        </w:numPr>
        <w:spacing w:after="0"/>
        <w:rPr>
          <w:rFonts w:ascii="Palanquin" w:hAnsi="Palanquin" w:cs="Palanquin"/>
          <w:sz w:val="24"/>
          <w:szCs w:val="24"/>
        </w:rPr>
      </w:pPr>
      <w:r w:rsidRPr="00B04EEA">
        <w:rPr>
          <w:rFonts w:ascii="Palanquin" w:hAnsi="Palanquin" w:cs="Palanquin"/>
          <w:sz w:val="24"/>
          <w:szCs w:val="24"/>
        </w:rPr>
        <w:t xml:space="preserve">For your project/program’s focus area, select the indicator(s) you will use to measure impact. </w:t>
      </w:r>
    </w:p>
    <w:p w14:paraId="242D26F7" w14:textId="3D196F57" w:rsidR="79C3664D" w:rsidRPr="00B04EEA" w:rsidRDefault="79C3664D" w:rsidP="000E21FD">
      <w:pPr>
        <w:pStyle w:val="ListParagraph"/>
        <w:numPr>
          <w:ilvl w:val="1"/>
          <w:numId w:val="6"/>
        </w:numPr>
        <w:spacing w:after="0"/>
        <w:rPr>
          <w:rFonts w:ascii="Palanquin" w:hAnsi="Palanquin" w:cs="Palanquin"/>
          <w:sz w:val="24"/>
          <w:szCs w:val="24"/>
        </w:rPr>
      </w:pPr>
      <w:r w:rsidRPr="00B04EEA">
        <w:rPr>
          <w:rFonts w:ascii="Palanquin" w:hAnsi="Palanquin" w:cs="Palanquin"/>
          <w:sz w:val="24"/>
          <w:szCs w:val="24"/>
        </w:rPr>
        <w:t>Increase in job-readiness skills</w:t>
      </w:r>
      <w:r w:rsidR="69CF7FA3" w:rsidRPr="00B04EEA">
        <w:rPr>
          <w:rFonts w:ascii="Palanquin" w:hAnsi="Palanquin" w:cs="Palanquin"/>
          <w:sz w:val="24"/>
          <w:szCs w:val="24"/>
        </w:rPr>
        <w:t xml:space="preserve"> (choose </w:t>
      </w:r>
      <w:r w:rsidR="004376CC">
        <w:rPr>
          <w:rFonts w:ascii="Palanquin" w:hAnsi="Palanquin" w:cs="Palanquin"/>
          <w:sz w:val="24"/>
          <w:szCs w:val="24"/>
        </w:rPr>
        <w:t xml:space="preserve">at least </w:t>
      </w:r>
      <w:r w:rsidR="69CF7FA3" w:rsidRPr="00B04EEA">
        <w:rPr>
          <w:rFonts w:ascii="Palanquin" w:hAnsi="Palanquin" w:cs="Palanquin"/>
          <w:sz w:val="24"/>
          <w:szCs w:val="24"/>
        </w:rPr>
        <w:t>4)</w:t>
      </w:r>
    </w:p>
    <w:p w14:paraId="7786745B" w14:textId="386E91FF" w:rsidR="79C3664D" w:rsidRPr="00B04EEA" w:rsidRDefault="009C717A"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lastRenderedPageBreak/>
        <w:t xml:space="preserve">Number of participants who </w:t>
      </w:r>
      <w:r w:rsidR="004376CC">
        <w:rPr>
          <w:rFonts w:ascii="Palanquin" w:hAnsi="Palanquin" w:cs="Palanquin"/>
          <w:color w:val="000000" w:themeColor="text1"/>
          <w:sz w:val="24"/>
          <w:szCs w:val="24"/>
        </w:rPr>
        <w:t>demonstrate</w:t>
      </w:r>
      <w:r w:rsidRPr="00B04EEA">
        <w:rPr>
          <w:rFonts w:ascii="Palanquin" w:hAnsi="Palanquin" w:cs="Palanquin"/>
          <w:color w:val="000000" w:themeColor="text1"/>
          <w:sz w:val="24"/>
          <w:szCs w:val="24"/>
        </w:rPr>
        <w:t xml:space="preserve"> improvement in time management abilities</w:t>
      </w:r>
    </w:p>
    <w:p w14:paraId="033234C7" w14:textId="7AFD433C" w:rsidR="79C3664D" w:rsidRPr="00B04EEA" w:rsidRDefault="009C717A"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Number of participants who demonstrate increased work ethic</w:t>
      </w:r>
    </w:p>
    <w:p w14:paraId="3828891B" w14:textId="5FFF50BF" w:rsidR="79C3664D" w:rsidRPr="00B04EEA" w:rsidRDefault="009C717A"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Number</w:t>
      </w:r>
      <w:r w:rsidR="00CD53EA" w:rsidRPr="00B04EEA">
        <w:rPr>
          <w:rFonts w:ascii="Palanquin" w:hAnsi="Palanquin" w:cs="Palanquin"/>
          <w:color w:val="000000" w:themeColor="text1"/>
          <w:sz w:val="24"/>
          <w:szCs w:val="24"/>
        </w:rPr>
        <w:t xml:space="preserve"> of participants who </w:t>
      </w:r>
      <w:r w:rsidR="004376CC">
        <w:rPr>
          <w:rFonts w:ascii="Palanquin" w:hAnsi="Palanquin" w:cs="Palanquin"/>
          <w:color w:val="000000" w:themeColor="text1"/>
          <w:sz w:val="24"/>
          <w:szCs w:val="24"/>
        </w:rPr>
        <w:t>demonstrate</w:t>
      </w:r>
      <w:r w:rsidR="00CD53EA" w:rsidRPr="00B04EEA">
        <w:rPr>
          <w:rFonts w:ascii="Palanquin" w:hAnsi="Palanquin" w:cs="Palanquin"/>
          <w:color w:val="000000" w:themeColor="text1"/>
          <w:sz w:val="24"/>
          <w:szCs w:val="24"/>
        </w:rPr>
        <w:t xml:space="preserve"> effective </w:t>
      </w:r>
      <w:r w:rsidR="004376CC">
        <w:rPr>
          <w:rFonts w:ascii="Palanquin" w:hAnsi="Palanquin" w:cs="Palanquin"/>
          <w:color w:val="000000" w:themeColor="text1"/>
          <w:sz w:val="24"/>
          <w:szCs w:val="24"/>
        </w:rPr>
        <w:t xml:space="preserve">use of </w:t>
      </w:r>
      <w:r w:rsidR="00DA1B44" w:rsidRPr="00B04EEA">
        <w:rPr>
          <w:rFonts w:ascii="Palanquin" w:hAnsi="Palanquin" w:cs="Palanquin"/>
          <w:color w:val="000000" w:themeColor="text1"/>
          <w:sz w:val="24"/>
          <w:szCs w:val="24"/>
        </w:rPr>
        <w:t>problem-solving</w:t>
      </w:r>
      <w:r w:rsidR="00CD53EA" w:rsidRPr="00B04EEA">
        <w:rPr>
          <w:rFonts w:ascii="Palanquin" w:hAnsi="Palanquin" w:cs="Palanquin"/>
          <w:color w:val="000000" w:themeColor="text1"/>
          <w:sz w:val="24"/>
          <w:szCs w:val="24"/>
        </w:rPr>
        <w:t xml:space="preserve"> strategies </w:t>
      </w:r>
    </w:p>
    <w:p w14:paraId="5FCAD9C6" w14:textId="77777777" w:rsidR="006A609D" w:rsidRPr="00B04EEA" w:rsidRDefault="006A609D"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Number</w:t>
      </w:r>
      <w:r w:rsidR="00CD53EA" w:rsidRPr="00B04EEA">
        <w:rPr>
          <w:rFonts w:ascii="Palanquin" w:hAnsi="Palanquin" w:cs="Palanquin"/>
          <w:color w:val="000000" w:themeColor="text1"/>
          <w:sz w:val="24"/>
          <w:szCs w:val="24"/>
        </w:rPr>
        <w:t xml:space="preserve"> of participants who demonstrate growth in critical thinking</w:t>
      </w:r>
    </w:p>
    <w:p w14:paraId="2AAE1F60" w14:textId="2C99DDC9" w:rsidR="00CD53EA" w:rsidRPr="00B04EEA" w:rsidRDefault="00CD53EA"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sz w:val="24"/>
          <w:szCs w:val="24"/>
        </w:rPr>
        <w:t xml:space="preserve">Number of participants who exhibit increased leadership behaviors </w:t>
      </w:r>
    </w:p>
    <w:p w14:paraId="1465B098" w14:textId="2E8CB948" w:rsidR="79C3664D" w:rsidRPr="00B04EEA" w:rsidRDefault="006A609D"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 xml:space="preserve">Number of participants who </w:t>
      </w:r>
      <w:r w:rsidR="004376CC">
        <w:rPr>
          <w:rFonts w:ascii="Palanquin" w:hAnsi="Palanquin" w:cs="Palanquin"/>
          <w:sz w:val="24"/>
          <w:szCs w:val="24"/>
        </w:rPr>
        <w:t>report</w:t>
      </w:r>
      <w:r w:rsidRPr="00B04EEA">
        <w:rPr>
          <w:rFonts w:ascii="Palanquin" w:hAnsi="Palanquin" w:cs="Palanquin"/>
          <w:sz w:val="24"/>
          <w:szCs w:val="24"/>
        </w:rPr>
        <w:t xml:space="preserve"> increased p</w:t>
      </w:r>
      <w:r w:rsidR="79C3664D" w:rsidRPr="00B04EEA">
        <w:rPr>
          <w:rFonts w:ascii="Palanquin" w:hAnsi="Palanquin" w:cs="Palanquin"/>
          <w:sz w:val="24"/>
          <w:szCs w:val="24"/>
        </w:rPr>
        <w:t xml:space="preserve">ersonal </w:t>
      </w:r>
      <w:r w:rsidR="004376CC">
        <w:rPr>
          <w:rFonts w:ascii="Palanquin" w:hAnsi="Palanquin" w:cs="Palanquin"/>
          <w:sz w:val="24"/>
          <w:szCs w:val="24"/>
        </w:rPr>
        <w:t>growth</w:t>
      </w:r>
    </w:p>
    <w:p w14:paraId="30A6BFEA" w14:textId="4B270BEE" w:rsidR="79C3664D" w:rsidRPr="00B04EEA" w:rsidRDefault="006A609D"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feel more confident in their p</w:t>
      </w:r>
      <w:r w:rsidR="79C3664D" w:rsidRPr="00B04EEA">
        <w:rPr>
          <w:rFonts w:ascii="Palanquin" w:hAnsi="Palanquin" w:cs="Palanquin"/>
          <w:sz w:val="24"/>
          <w:szCs w:val="24"/>
        </w:rPr>
        <w:t>rofessionalism</w:t>
      </w:r>
    </w:p>
    <w:p w14:paraId="6D2A077D" w14:textId="3E6265F0" w:rsidR="79C3664D" w:rsidRPr="00B04EEA" w:rsidRDefault="006A609D"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demonstrate increased</w:t>
      </w:r>
      <w:r w:rsidR="004376CC">
        <w:rPr>
          <w:rFonts w:ascii="Palanquin" w:hAnsi="Palanquin" w:cs="Palanquin"/>
          <w:sz w:val="24"/>
          <w:szCs w:val="24"/>
        </w:rPr>
        <w:t>/improved</w:t>
      </w:r>
      <w:r w:rsidRPr="00B04EEA">
        <w:rPr>
          <w:rFonts w:ascii="Palanquin" w:hAnsi="Palanquin" w:cs="Palanquin"/>
          <w:sz w:val="24"/>
          <w:szCs w:val="24"/>
        </w:rPr>
        <w:t xml:space="preserve"> decision-making skills</w:t>
      </w:r>
    </w:p>
    <w:p w14:paraId="6EF14BA2" w14:textId="209546BF" w:rsidR="79C3664D" w:rsidRPr="00B04EEA" w:rsidRDefault="004376CC"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Number</w:t>
      </w:r>
      <w:r w:rsidR="00CB4410" w:rsidRPr="00B04EEA">
        <w:rPr>
          <w:rFonts w:ascii="Palanquin" w:hAnsi="Palanquin" w:cs="Palanquin"/>
          <w:color w:val="000000" w:themeColor="text1"/>
          <w:sz w:val="24"/>
          <w:szCs w:val="24"/>
        </w:rPr>
        <w:t xml:space="preserve"> of participants who </w:t>
      </w:r>
      <w:r>
        <w:rPr>
          <w:rFonts w:ascii="Palanquin" w:hAnsi="Palanquin" w:cs="Palanquin"/>
          <w:color w:val="000000" w:themeColor="text1"/>
          <w:sz w:val="24"/>
          <w:szCs w:val="24"/>
        </w:rPr>
        <w:t xml:space="preserve">demonstrate </w:t>
      </w:r>
      <w:r w:rsidR="00CB4410" w:rsidRPr="00B04EEA">
        <w:rPr>
          <w:rFonts w:ascii="Palanquin" w:hAnsi="Palanquin" w:cs="Palanquin"/>
          <w:color w:val="000000" w:themeColor="text1"/>
          <w:sz w:val="24"/>
          <w:szCs w:val="24"/>
        </w:rPr>
        <w:t>increase</w:t>
      </w:r>
      <w:r>
        <w:rPr>
          <w:rFonts w:ascii="Palanquin" w:hAnsi="Palanquin" w:cs="Palanquin"/>
          <w:color w:val="000000" w:themeColor="text1"/>
          <w:sz w:val="24"/>
          <w:szCs w:val="24"/>
        </w:rPr>
        <w:t>d</w:t>
      </w:r>
      <w:r w:rsidR="00CB4410" w:rsidRPr="00B04EEA">
        <w:rPr>
          <w:rFonts w:ascii="Palanquin" w:hAnsi="Palanquin" w:cs="Palanquin"/>
          <w:color w:val="000000" w:themeColor="text1"/>
          <w:sz w:val="24"/>
          <w:szCs w:val="24"/>
        </w:rPr>
        <w:t xml:space="preserve"> emotional intelligence </w:t>
      </w:r>
    </w:p>
    <w:p w14:paraId="4E857416" w14:textId="3282DFD1" w:rsidR="79C3664D" w:rsidRPr="00B04EEA" w:rsidRDefault="00CB4410"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Number of participants who feel more confident communicating with others</w:t>
      </w:r>
    </w:p>
    <w:p w14:paraId="268A6414" w14:textId="59163317" w:rsidR="79C3664D" w:rsidRPr="00B04EEA" w:rsidRDefault="79C3664D" w:rsidP="000E21FD">
      <w:pPr>
        <w:pStyle w:val="ListParagraph"/>
        <w:numPr>
          <w:ilvl w:val="1"/>
          <w:numId w:val="6"/>
        </w:numPr>
        <w:spacing w:after="0"/>
        <w:rPr>
          <w:rFonts w:ascii="Palanquin" w:hAnsi="Palanquin" w:cs="Palanquin"/>
          <w:sz w:val="24"/>
          <w:szCs w:val="24"/>
        </w:rPr>
      </w:pPr>
      <w:r w:rsidRPr="00B04EEA">
        <w:rPr>
          <w:rFonts w:ascii="Palanquin" w:hAnsi="Palanquin" w:cs="Palanquin"/>
          <w:sz w:val="24"/>
          <w:szCs w:val="24"/>
        </w:rPr>
        <w:t>Increase in earning potential through increased knowledge/skills that facilitate access to jobs with higher wages</w:t>
      </w:r>
      <w:r w:rsidR="1DB12E84" w:rsidRPr="00B04EEA">
        <w:rPr>
          <w:rFonts w:ascii="Palanquin" w:hAnsi="Palanquin" w:cs="Palanquin"/>
          <w:sz w:val="24"/>
          <w:szCs w:val="24"/>
        </w:rPr>
        <w:t xml:space="preserve"> (choose </w:t>
      </w:r>
      <w:r w:rsidR="00752002" w:rsidRPr="00B04EEA">
        <w:rPr>
          <w:rFonts w:ascii="Palanquin" w:hAnsi="Palanquin" w:cs="Palanquin"/>
          <w:sz w:val="24"/>
          <w:szCs w:val="24"/>
        </w:rPr>
        <w:t xml:space="preserve">at least </w:t>
      </w:r>
      <w:r w:rsidR="1DB12E84" w:rsidRPr="00B04EEA">
        <w:rPr>
          <w:rFonts w:ascii="Palanquin" w:hAnsi="Palanquin" w:cs="Palanquin"/>
          <w:sz w:val="24"/>
          <w:szCs w:val="24"/>
        </w:rPr>
        <w:t>1)</w:t>
      </w:r>
    </w:p>
    <w:p w14:paraId="68D42F06" w14:textId="0A665964" w:rsidR="00CB4410" w:rsidRPr="00B04EEA" w:rsidRDefault="00CB4410"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complete a</w:t>
      </w:r>
      <w:r w:rsidR="00EE481A">
        <w:rPr>
          <w:rFonts w:ascii="Palanquin" w:hAnsi="Palanquin" w:cs="Palanquin"/>
          <w:sz w:val="24"/>
          <w:szCs w:val="24"/>
        </w:rPr>
        <w:t>n industry-recognized</w:t>
      </w:r>
      <w:r w:rsidRPr="00B04EEA">
        <w:rPr>
          <w:rFonts w:ascii="Palanquin" w:hAnsi="Palanquin" w:cs="Palanquin"/>
          <w:sz w:val="24"/>
          <w:szCs w:val="24"/>
        </w:rPr>
        <w:t xml:space="preserve"> certification </w:t>
      </w:r>
    </w:p>
    <w:p w14:paraId="5BCAFC98" w14:textId="3359EAE1" w:rsidR="00CB4410" w:rsidRPr="00B04EEA" w:rsidRDefault="00CB4410"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 xml:space="preserve">Number of participants who </w:t>
      </w:r>
      <w:r w:rsidR="006A609D" w:rsidRPr="00B04EEA">
        <w:rPr>
          <w:rFonts w:ascii="Palanquin" w:hAnsi="Palanquin" w:cs="Palanquin"/>
          <w:sz w:val="24"/>
          <w:szCs w:val="24"/>
        </w:rPr>
        <w:t>e</w:t>
      </w:r>
      <w:r w:rsidRPr="00B04EEA">
        <w:rPr>
          <w:rFonts w:ascii="Palanquin" w:hAnsi="Palanquin" w:cs="Palanquin"/>
          <w:sz w:val="24"/>
          <w:szCs w:val="24"/>
        </w:rPr>
        <w:t xml:space="preserve">arn a credential </w:t>
      </w:r>
    </w:p>
    <w:p w14:paraId="3CDB1853" w14:textId="6A9F3D1D" w:rsidR="00CB4410" w:rsidRPr="00EE481A" w:rsidRDefault="00CB4410" w:rsidP="000E21FD">
      <w:pPr>
        <w:pStyle w:val="ListParagraph"/>
        <w:numPr>
          <w:ilvl w:val="2"/>
          <w:numId w:val="6"/>
        </w:numPr>
        <w:spacing w:after="0"/>
        <w:rPr>
          <w:rFonts w:ascii="Palanquin" w:hAnsi="Palanquin" w:cs="Palanquin"/>
          <w:sz w:val="24"/>
          <w:szCs w:val="24"/>
        </w:rPr>
      </w:pPr>
      <w:r w:rsidRPr="00EE481A">
        <w:rPr>
          <w:rFonts w:ascii="Palanquin" w:hAnsi="Palanquin" w:cs="Palanquin"/>
          <w:sz w:val="24"/>
          <w:szCs w:val="24"/>
        </w:rPr>
        <w:t xml:space="preserve">Number of participants who </w:t>
      </w:r>
      <w:r w:rsidR="004376CC" w:rsidRPr="00EE481A">
        <w:rPr>
          <w:rFonts w:ascii="Palanquin" w:hAnsi="Palanquin" w:cs="Palanquin"/>
          <w:sz w:val="24"/>
          <w:szCs w:val="24"/>
        </w:rPr>
        <w:t>complete</w:t>
      </w:r>
      <w:r w:rsidRPr="00EE481A">
        <w:rPr>
          <w:rFonts w:ascii="Palanquin" w:hAnsi="Palanquin" w:cs="Palanquin"/>
          <w:sz w:val="24"/>
          <w:szCs w:val="24"/>
        </w:rPr>
        <w:t xml:space="preserve"> hands-on, industry-specific upskilling</w:t>
      </w:r>
    </w:p>
    <w:p w14:paraId="7D3CC5C6" w14:textId="15D7C94E" w:rsidR="00CB4410" w:rsidRPr="00EE481A" w:rsidRDefault="00CB4410" w:rsidP="000E21FD">
      <w:pPr>
        <w:pStyle w:val="ListParagraph"/>
        <w:numPr>
          <w:ilvl w:val="2"/>
          <w:numId w:val="6"/>
        </w:numPr>
        <w:spacing w:after="0"/>
        <w:rPr>
          <w:rFonts w:ascii="Palanquin" w:hAnsi="Palanquin" w:cs="Palanquin"/>
          <w:sz w:val="24"/>
          <w:szCs w:val="24"/>
        </w:rPr>
      </w:pPr>
      <w:r w:rsidRPr="00EE481A">
        <w:rPr>
          <w:rFonts w:ascii="Palanquin" w:hAnsi="Palanquin" w:cs="Palanquin"/>
          <w:sz w:val="24"/>
          <w:szCs w:val="24"/>
        </w:rPr>
        <w:t>Number of participants who complete an industry-specific course</w:t>
      </w:r>
    </w:p>
    <w:p w14:paraId="1BFF5CFF" w14:textId="43B2E64D" w:rsidR="79C3664D" w:rsidRPr="00B04EEA" w:rsidRDefault="79C3664D" w:rsidP="000E21FD">
      <w:pPr>
        <w:pStyle w:val="ListParagraph"/>
        <w:numPr>
          <w:ilvl w:val="1"/>
          <w:numId w:val="6"/>
        </w:numPr>
        <w:spacing w:after="0"/>
        <w:rPr>
          <w:rFonts w:ascii="Palanquin" w:hAnsi="Palanquin" w:cs="Palanquin"/>
          <w:sz w:val="24"/>
          <w:szCs w:val="24"/>
        </w:rPr>
      </w:pPr>
      <w:r w:rsidRPr="00B04EEA">
        <w:rPr>
          <w:rFonts w:ascii="Palanquin" w:hAnsi="Palanquin" w:cs="Palanquin"/>
          <w:sz w:val="24"/>
          <w:szCs w:val="24"/>
        </w:rPr>
        <w:t>Increase in educational attainment (pre-Kindergarten and K-12)</w:t>
      </w:r>
      <w:r w:rsidR="493A4495" w:rsidRPr="00B04EEA">
        <w:rPr>
          <w:rFonts w:ascii="Palanquin" w:hAnsi="Palanquin" w:cs="Palanquin"/>
          <w:sz w:val="24"/>
          <w:szCs w:val="24"/>
        </w:rPr>
        <w:t xml:space="preserve"> (choose</w:t>
      </w:r>
      <w:r w:rsidR="00752002" w:rsidRPr="00B04EEA">
        <w:rPr>
          <w:rFonts w:ascii="Palanquin" w:hAnsi="Palanquin" w:cs="Palanquin"/>
          <w:sz w:val="24"/>
          <w:szCs w:val="24"/>
        </w:rPr>
        <w:t xml:space="preserve"> at least</w:t>
      </w:r>
      <w:r w:rsidR="493A4495" w:rsidRPr="00B04EEA">
        <w:rPr>
          <w:rFonts w:ascii="Palanquin" w:hAnsi="Palanquin" w:cs="Palanquin"/>
          <w:sz w:val="24"/>
          <w:szCs w:val="24"/>
        </w:rPr>
        <w:t xml:space="preserve"> 1)</w:t>
      </w:r>
    </w:p>
    <w:p w14:paraId="07BB4B0F" w14:textId="46D0E97F" w:rsidR="004376CC" w:rsidRDefault="00CB4410"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 xml:space="preserve">Number of participants who demonstrate </w:t>
      </w:r>
      <w:r w:rsidR="004376CC">
        <w:rPr>
          <w:rFonts w:ascii="Palanquin" w:hAnsi="Palanquin" w:cs="Palanquin"/>
          <w:sz w:val="24"/>
          <w:szCs w:val="24"/>
        </w:rPr>
        <w:t>measurable</w:t>
      </w:r>
      <w:r w:rsidRPr="00B04EEA">
        <w:rPr>
          <w:rFonts w:ascii="Palanquin" w:hAnsi="Palanquin" w:cs="Palanquin"/>
          <w:sz w:val="24"/>
          <w:szCs w:val="24"/>
        </w:rPr>
        <w:t xml:space="preserve"> improvement in reading, writing or literacy skills</w:t>
      </w:r>
    </w:p>
    <w:p w14:paraId="168306FA" w14:textId="226CE66F" w:rsidR="00727856" w:rsidRPr="004376CC" w:rsidRDefault="00727856" w:rsidP="000E21FD">
      <w:pPr>
        <w:pStyle w:val="ListParagraph"/>
        <w:numPr>
          <w:ilvl w:val="2"/>
          <w:numId w:val="6"/>
        </w:numPr>
        <w:spacing w:after="0"/>
        <w:rPr>
          <w:rFonts w:ascii="Palanquin" w:hAnsi="Palanquin" w:cs="Palanquin"/>
          <w:sz w:val="24"/>
          <w:szCs w:val="24"/>
        </w:rPr>
      </w:pPr>
      <w:r w:rsidRPr="004376CC">
        <w:rPr>
          <w:rFonts w:ascii="Palanquin" w:hAnsi="Palanquin" w:cs="Palanquin"/>
          <w:sz w:val="24"/>
          <w:szCs w:val="24"/>
        </w:rPr>
        <w:t xml:space="preserve">Number of participants who demonstrate </w:t>
      </w:r>
      <w:r w:rsidR="004376CC">
        <w:rPr>
          <w:rFonts w:ascii="Palanquin" w:hAnsi="Palanquin" w:cs="Palanquin"/>
          <w:sz w:val="24"/>
          <w:szCs w:val="24"/>
        </w:rPr>
        <w:t xml:space="preserve">measurable </w:t>
      </w:r>
      <w:r w:rsidRPr="004376CC">
        <w:rPr>
          <w:rFonts w:ascii="Palanquin" w:hAnsi="Palanquin" w:cs="Palanquin"/>
          <w:sz w:val="24"/>
          <w:szCs w:val="24"/>
        </w:rPr>
        <w:t xml:space="preserve">improvement in math or numeracy skills </w:t>
      </w:r>
    </w:p>
    <w:p w14:paraId="122F03EE" w14:textId="08EADC00"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lastRenderedPageBreak/>
        <w:t>Number of participants who demonstrate</w:t>
      </w:r>
      <w:r w:rsidR="004376CC">
        <w:rPr>
          <w:rFonts w:ascii="Palanquin" w:hAnsi="Palanquin" w:cs="Palanquin"/>
          <w:sz w:val="24"/>
          <w:szCs w:val="24"/>
        </w:rPr>
        <w:t xml:space="preserve"> </w:t>
      </w:r>
      <w:r w:rsidRPr="00B04EEA">
        <w:rPr>
          <w:rFonts w:ascii="Palanquin" w:hAnsi="Palanquin" w:cs="Palanquin"/>
          <w:sz w:val="24"/>
          <w:szCs w:val="24"/>
        </w:rPr>
        <w:t xml:space="preserve">improvement in gross or fine motor skills </w:t>
      </w:r>
    </w:p>
    <w:p w14:paraId="59B5B754" w14:textId="77777777" w:rsidR="004376CC" w:rsidRPr="00B04EEA" w:rsidRDefault="004376CC" w:rsidP="000E21FD">
      <w:pPr>
        <w:pStyle w:val="ListParagraph"/>
        <w:numPr>
          <w:ilvl w:val="2"/>
          <w:numId w:val="6"/>
        </w:numPr>
        <w:spacing w:after="0"/>
        <w:rPr>
          <w:rFonts w:ascii="Palanquin" w:hAnsi="Palanquin" w:cs="Palanquin"/>
          <w:color w:val="000000" w:themeColor="text1"/>
          <w:sz w:val="24"/>
          <w:szCs w:val="24"/>
        </w:rPr>
      </w:pPr>
      <w:r w:rsidRPr="00B04EEA">
        <w:rPr>
          <w:rFonts w:ascii="Palanquin" w:hAnsi="Palanquin" w:cs="Palanquin"/>
          <w:color w:val="000000" w:themeColor="text1"/>
          <w:sz w:val="24"/>
          <w:szCs w:val="24"/>
        </w:rPr>
        <w:t>Number of participants who demonstrate growth in critical thinking</w:t>
      </w:r>
    </w:p>
    <w:p w14:paraId="3E66A34B" w14:textId="108F2551"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demonstrate increased proficiency in information, media or technology skills</w:t>
      </w:r>
    </w:p>
    <w:p w14:paraId="0808BE37" w14:textId="2581CDD2"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demonstrate improvement in STEAM-realted knowledge or skills</w:t>
      </w:r>
    </w:p>
    <w:p w14:paraId="239DAE83" w14:textId="6B9F932E" w:rsidR="79C3664D" w:rsidRPr="00B04EEA" w:rsidRDefault="79C3664D" w:rsidP="000E21FD">
      <w:pPr>
        <w:pStyle w:val="ListParagraph"/>
        <w:numPr>
          <w:ilvl w:val="1"/>
          <w:numId w:val="6"/>
        </w:numPr>
        <w:spacing w:after="0"/>
        <w:rPr>
          <w:rFonts w:ascii="Palanquin" w:hAnsi="Palanquin" w:cs="Palanquin"/>
          <w:sz w:val="24"/>
          <w:szCs w:val="24"/>
        </w:rPr>
      </w:pPr>
      <w:r w:rsidRPr="00B04EEA">
        <w:rPr>
          <w:rFonts w:ascii="Palanquin" w:hAnsi="Palanquin" w:cs="Palanquin"/>
          <w:sz w:val="24"/>
          <w:szCs w:val="24"/>
        </w:rPr>
        <w:t>Increase in access to and utilization of physical and/or mental health services</w:t>
      </w:r>
      <w:r w:rsidR="56842A92" w:rsidRPr="00B04EEA">
        <w:rPr>
          <w:rFonts w:ascii="Palanquin" w:hAnsi="Palanquin" w:cs="Palanquin"/>
          <w:sz w:val="24"/>
          <w:szCs w:val="24"/>
        </w:rPr>
        <w:t xml:space="preserve"> (choose</w:t>
      </w:r>
      <w:r w:rsidR="00752002" w:rsidRPr="00B04EEA">
        <w:rPr>
          <w:rFonts w:ascii="Palanquin" w:hAnsi="Palanquin" w:cs="Palanquin"/>
          <w:sz w:val="24"/>
          <w:szCs w:val="24"/>
        </w:rPr>
        <w:t xml:space="preserve"> at least</w:t>
      </w:r>
      <w:r w:rsidR="56842A92" w:rsidRPr="00B04EEA">
        <w:rPr>
          <w:rFonts w:ascii="Palanquin" w:hAnsi="Palanquin" w:cs="Palanquin"/>
          <w:sz w:val="24"/>
          <w:szCs w:val="24"/>
        </w:rPr>
        <w:t xml:space="preserve"> 1)</w:t>
      </w:r>
    </w:p>
    <w:p w14:paraId="174940AD" w14:textId="141EE2A2" w:rsidR="00727856" w:rsidRPr="00EE481A" w:rsidRDefault="00727856" w:rsidP="000E21FD">
      <w:pPr>
        <w:pStyle w:val="ListParagraph"/>
        <w:numPr>
          <w:ilvl w:val="2"/>
          <w:numId w:val="6"/>
        </w:numPr>
        <w:spacing w:after="0"/>
        <w:rPr>
          <w:rFonts w:ascii="Palanquin" w:hAnsi="Palanquin" w:cs="Palanquin"/>
          <w:sz w:val="24"/>
          <w:szCs w:val="24"/>
        </w:rPr>
      </w:pPr>
      <w:r w:rsidRPr="00EE481A">
        <w:rPr>
          <w:rFonts w:ascii="Palanquin" w:hAnsi="Palanquin" w:cs="Palanquin"/>
          <w:sz w:val="24"/>
          <w:szCs w:val="24"/>
        </w:rPr>
        <w:t>Number of participants who receive</w:t>
      </w:r>
      <w:r w:rsidR="00273D02">
        <w:rPr>
          <w:rFonts w:ascii="Palanquin" w:hAnsi="Palanquin" w:cs="Palanquin"/>
          <w:sz w:val="24"/>
          <w:szCs w:val="24"/>
        </w:rPr>
        <w:t xml:space="preserve"> </w:t>
      </w:r>
      <w:r w:rsidRPr="00EE481A">
        <w:rPr>
          <w:rFonts w:ascii="Palanquin" w:hAnsi="Palanquin" w:cs="Palanquin"/>
          <w:sz w:val="24"/>
          <w:szCs w:val="24"/>
        </w:rPr>
        <w:t>acute care services</w:t>
      </w:r>
    </w:p>
    <w:p w14:paraId="078E641E" w14:textId="24DA324F"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w:t>
      </w:r>
      <w:r w:rsidR="0007749E">
        <w:rPr>
          <w:rFonts w:ascii="Palanquin" w:hAnsi="Palanquin" w:cs="Palanquin"/>
          <w:sz w:val="24"/>
          <w:szCs w:val="24"/>
        </w:rPr>
        <w:t>b</w:t>
      </w:r>
      <w:r w:rsidRPr="00B04EEA">
        <w:rPr>
          <w:rFonts w:ascii="Palanquin" w:hAnsi="Palanquin" w:cs="Palanquin"/>
          <w:sz w:val="24"/>
          <w:szCs w:val="24"/>
        </w:rPr>
        <w:t xml:space="preserve">er of participants who </w:t>
      </w:r>
      <w:r w:rsidR="00273D02">
        <w:rPr>
          <w:rFonts w:ascii="Palanquin" w:hAnsi="Palanquin" w:cs="Palanquin"/>
          <w:sz w:val="24"/>
          <w:szCs w:val="24"/>
        </w:rPr>
        <w:t xml:space="preserve">consistently utilize </w:t>
      </w:r>
      <w:r w:rsidRPr="00B04EEA">
        <w:rPr>
          <w:rFonts w:ascii="Palanquin" w:hAnsi="Palanquin" w:cs="Palanquin"/>
          <w:sz w:val="24"/>
          <w:szCs w:val="24"/>
        </w:rPr>
        <w:t>chronic disease management services</w:t>
      </w:r>
    </w:p>
    <w:p w14:paraId="5E30917F" w14:textId="79DADAFE"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receive medication management services</w:t>
      </w:r>
    </w:p>
    <w:p w14:paraId="4AC7A24B" w14:textId="61C8C40F"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w:t>
      </w:r>
      <w:r w:rsidR="0007749E">
        <w:rPr>
          <w:rFonts w:ascii="Palanquin" w:hAnsi="Palanquin" w:cs="Palanquin"/>
          <w:sz w:val="24"/>
          <w:szCs w:val="24"/>
        </w:rPr>
        <w:t>b</w:t>
      </w:r>
      <w:r w:rsidRPr="00B04EEA">
        <w:rPr>
          <w:rFonts w:ascii="Palanquin" w:hAnsi="Palanquin" w:cs="Palanquin"/>
          <w:sz w:val="24"/>
          <w:szCs w:val="24"/>
        </w:rPr>
        <w:t>er of participants who receive occupational therapy services</w:t>
      </w:r>
    </w:p>
    <w:p w14:paraId="2BA35E1A" w14:textId="75E75EAB"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 xml:space="preserve">Number of participants who increase their utilization of behavioral health therapy </w:t>
      </w:r>
    </w:p>
    <w:p w14:paraId="57C487FF" w14:textId="4827C580"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increase their utilization of cognitive therapy</w:t>
      </w:r>
    </w:p>
    <w:p w14:paraId="30AD7D31" w14:textId="38D0913F" w:rsidR="00727856" w:rsidRPr="00B04EEA" w:rsidRDefault="0072785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participants who utilize support groups</w:t>
      </w:r>
    </w:p>
    <w:p w14:paraId="0F384B28" w14:textId="5785AA4F" w:rsidR="00C52A54" w:rsidRPr="00B04EEA" w:rsidRDefault="00E40796" w:rsidP="000E21FD">
      <w:pPr>
        <w:pStyle w:val="ListParagraph"/>
        <w:numPr>
          <w:ilvl w:val="1"/>
          <w:numId w:val="6"/>
        </w:numPr>
        <w:spacing w:after="0"/>
        <w:rPr>
          <w:rFonts w:ascii="Palanquin" w:hAnsi="Palanquin" w:cs="Palanquin"/>
          <w:sz w:val="24"/>
          <w:szCs w:val="24"/>
        </w:rPr>
      </w:pPr>
      <w:r w:rsidRPr="00B04EEA">
        <w:rPr>
          <w:rFonts w:ascii="Palanquin" w:hAnsi="Palanquin" w:cs="Palanquin"/>
          <w:sz w:val="24"/>
          <w:szCs w:val="24"/>
        </w:rPr>
        <w:t>Increase in the organization’s capacity to serve clients efficiently and effectively</w:t>
      </w:r>
      <w:r w:rsidR="00752002" w:rsidRPr="00B04EEA">
        <w:rPr>
          <w:rFonts w:ascii="Palanquin" w:hAnsi="Palanquin" w:cs="Palanquin"/>
          <w:sz w:val="24"/>
          <w:szCs w:val="24"/>
        </w:rPr>
        <w:t xml:space="preserve"> (choose at least </w:t>
      </w:r>
      <w:r w:rsidR="00935E47">
        <w:rPr>
          <w:rFonts w:ascii="Palanquin" w:hAnsi="Palanquin" w:cs="Palanquin"/>
          <w:sz w:val="24"/>
          <w:szCs w:val="24"/>
        </w:rPr>
        <w:t>3</w:t>
      </w:r>
      <w:r w:rsidR="00752002" w:rsidRPr="00B04EEA">
        <w:rPr>
          <w:rFonts w:ascii="Palanquin" w:hAnsi="Palanquin" w:cs="Palanquin"/>
          <w:sz w:val="24"/>
          <w:szCs w:val="24"/>
        </w:rPr>
        <w:t>)</w:t>
      </w:r>
    </w:p>
    <w:p w14:paraId="7FC6116B" w14:textId="5929B69E" w:rsidR="00E40796" w:rsidRDefault="007A6BA0"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Number of additional clients served because of new technology</w:t>
      </w:r>
    </w:p>
    <w:p w14:paraId="694D33C9" w14:textId="700F3809" w:rsidR="00BC694F" w:rsidRPr="00B04EEA" w:rsidRDefault="00273D02" w:rsidP="000E21FD">
      <w:pPr>
        <w:pStyle w:val="ListParagraph"/>
        <w:numPr>
          <w:ilvl w:val="2"/>
          <w:numId w:val="6"/>
        </w:numPr>
        <w:spacing w:after="0"/>
        <w:rPr>
          <w:rFonts w:ascii="Palanquin" w:hAnsi="Palanquin" w:cs="Palanquin"/>
          <w:sz w:val="24"/>
          <w:szCs w:val="24"/>
        </w:rPr>
      </w:pPr>
      <w:r>
        <w:rPr>
          <w:rFonts w:ascii="Palanquin" w:hAnsi="Palanquin" w:cs="Palanquin"/>
          <w:sz w:val="24"/>
          <w:szCs w:val="24"/>
        </w:rPr>
        <w:t xml:space="preserve">Number of hours of </w:t>
      </w:r>
      <w:r w:rsidR="00F724E8">
        <w:rPr>
          <w:rFonts w:ascii="Palanquin" w:hAnsi="Palanquin" w:cs="Palanquin"/>
          <w:sz w:val="24"/>
          <w:szCs w:val="24"/>
        </w:rPr>
        <w:t xml:space="preserve">staff </w:t>
      </w:r>
      <w:r>
        <w:rPr>
          <w:rFonts w:ascii="Palanquin" w:hAnsi="Palanquin" w:cs="Palanquin"/>
          <w:sz w:val="24"/>
          <w:szCs w:val="24"/>
        </w:rPr>
        <w:t>effort redirected to other tasks because of new technology</w:t>
      </w:r>
    </w:p>
    <w:p w14:paraId="026834E7" w14:textId="77777777" w:rsidR="00273D02" w:rsidRPr="00B04EEA" w:rsidRDefault="00273D02"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 xml:space="preserve">Number of dollars saved </w:t>
      </w:r>
      <w:proofErr w:type="gramStart"/>
      <w:r w:rsidRPr="00B04EEA">
        <w:rPr>
          <w:rFonts w:ascii="Palanquin" w:hAnsi="Palanquin" w:cs="Palanquin"/>
          <w:sz w:val="24"/>
          <w:szCs w:val="24"/>
        </w:rPr>
        <w:t>as a result of</w:t>
      </w:r>
      <w:proofErr w:type="gramEnd"/>
      <w:r w:rsidRPr="00B04EEA">
        <w:rPr>
          <w:rFonts w:ascii="Palanquin" w:hAnsi="Palanquin" w:cs="Palanquin"/>
          <w:sz w:val="24"/>
          <w:szCs w:val="24"/>
        </w:rPr>
        <w:t xml:space="preserve"> efficiency created with the new technology</w:t>
      </w:r>
    </w:p>
    <w:p w14:paraId="5BD72BB8" w14:textId="5900EF73" w:rsidR="00E40796" w:rsidRPr="00B04EEA" w:rsidRDefault="00E40796"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t xml:space="preserve">Number of staff </w:t>
      </w:r>
      <w:r w:rsidR="00AE5C84" w:rsidRPr="00B04EEA">
        <w:rPr>
          <w:rFonts w:ascii="Palanquin" w:hAnsi="Palanquin" w:cs="Palanquin"/>
          <w:sz w:val="24"/>
          <w:szCs w:val="24"/>
        </w:rPr>
        <w:t xml:space="preserve">fully trained </w:t>
      </w:r>
      <w:r w:rsidR="00EE481A">
        <w:rPr>
          <w:rFonts w:ascii="Palanquin" w:hAnsi="Palanquin" w:cs="Palanquin"/>
          <w:sz w:val="24"/>
          <w:szCs w:val="24"/>
        </w:rPr>
        <w:t xml:space="preserve">to use the </w:t>
      </w:r>
      <w:r w:rsidR="00AE5C84" w:rsidRPr="00B04EEA">
        <w:rPr>
          <w:rFonts w:ascii="Palanquin" w:hAnsi="Palanquin" w:cs="Palanquin"/>
          <w:sz w:val="24"/>
          <w:szCs w:val="24"/>
        </w:rPr>
        <w:t xml:space="preserve">technology </w:t>
      </w:r>
      <w:r w:rsidR="00BC694F">
        <w:rPr>
          <w:rFonts w:ascii="Palanquin" w:hAnsi="Palanquin" w:cs="Palanquin"/>
          <w:sz w:val="24"/>
          <w:szCs w:val="24"/>
        </w:rPr>
        <w:t>integrated</w:t>
      </w:r>
      <w:r w:rsidR="00F724E8">
        <w:rPr>
          <w:rFonts w:ascii="Palanquin" w:hAnsi="Palanquin" w:cs="Palanquin"/>
          <w:sz w:val="24"/>
          <w:szCs w:val="24"/>
        </w:rPr>
        <w:t xml:space="preserve"> because </w:t>
      </w:r>
      <w:r w:rsidR="007A6BA0" w:rsidRPr="00B04EEA">
        <w:rPr>
          <w:rFonts w:ascii="Palanquin" w:hAnsi="Palanquin" w:cs="Palanquin"/>
          <w:sz w:val="24"/>
          <w:szCs w:val="24"/>
        </w:rPr>
        <w:t xml:space="preserve">of Equity </w:t>
      </w:r>
      <w:r w:rsidR="00BC694F">
        <w:rPr>
          <w:rFonts w:ascii="Palanquin" w:hAnsi="Palanquin" w:cs="Palanquin"/>
          <w:sz w:val="24"/>
          <w:szCs w:val="24"/>
        </w:rPr>
        <w:t>Through</w:t>
      </w:r>
      <w:r w:rsidR="007A6BA0" w:rsidRPr="00B04EEA">
        <w:rPr>
          <w:rFonts w:ascii="Palanquin" w:hAnsi="Palanquin" w:cs="Palanquin"/>
          <w:sz w:val="24"/>
          <w:szCs w:val="24"/>
        </w:rPr>
        <w:t xml:space="preserve"> Technology funding</w:t>
      </w:r>
    </w:p>
    <w:p w14:paraId="4C0538CB" w14:textId="46EA6E5D" w:rsidR="00E40796" w:rsidRPr="00B04EEA" w:rsidRDefault="00752002" w:rsidP="000E21FD">
      <w:pPr>
        <w:pStyle w:val="ListParagraph"/>
        <w:numPr>
          <w:ilvl w:val="2"/>
          <w:numId w:val="6"/>
        </w:numPr>
        <w:spacing w:after="0"/>
        <w:rPr>
          <w:rFonts w:ascii="Palanquin" w:hAnsi="Palanquin" w:cs="Palanquin"/>
          <w:sz w:val="24"/>
          <w:szCs w:val="24"/>
        </w:rPr>
      </w:pPr>
      <w:r w:rsidRPr="00B04EEA">
        <w:rPr>
          <w:rFonts w:ascii="Palanquin" w:hAnsi="Palanquin" w:cs="Palanquin"/>
          <w:sz w:val="24"/>
          <w:szCs w:val="24"/>
        </w:rPr>
        <w:lastRenderedPageBreak/>
        <w:t>Number of staff who report increase in productivity and</w:t>
      </w:r>
      <w:r w:rsidR="00F724E8">
        <w:rPr>
          <w:rFonts w:ascii="Palanquin" w:hAnsi="Palanquin" w:cs="Palanquin"/>
          <w:sz w:val="24"/>
          <w:szCs w:val="24"/>
        </w:rPr>
        <w:t>/or</w:t>
      </w:r>
      <w:r w:rsidRPr="00B04EEA">
        <w:rPr>
          <w:rFonts w:ascii="Palanquin" w:hAnsi="Palanquin" w:cs="Palanquin"/>
          <w:sz w:val="24"/>
          <w:szCs w:val="24"/>
        </w:rPr>
        <w:t xml:space="preserve"> time saved</w:t>
      </w:r>
      <w:r w:rsidR="00BC694F">
        <w:rPr>
          <w:rFonts w:ascii="Palanquin" w:hAnsi="Palanquin" w:cs="Palanquin"/>
          <w:sz w:val="24"/>
          <w:szCs w:val="24"/>
        </w:rPr>
        <w:t xml:space="preserve"> </w:t>
      </w:r>
      <w:r w:rsidR="00F724E8">
        <w:rPr>
          <w:rFonts w:ascii="Palanquin" w:hAnsi="Palanquin" w:cs="Palanquin"/>
          <w:sz w:val="24"/>
          <w:szCs w:val="24"/>
        </w:rPr>
        <w:t>because</w:t>
      </w:r>
      <w:r w:rsidR="00BC694F">
        <w:rPr>
          <w:rFonts w:ascii="Palanquin" w:hAnsi="Palanquin" w:cs="Palanquin"/>
          <w:sz w:val="24"/>
          <w:szCs w:val="24"/>
        </w:rPr>
        <w:t xml:space="preserve"> of the technology integrated </w:t>
      </w:r>
      <w:r w:rsidR="00EE481A">
        <w:rPr>
          <w:rFonts w:ascii="Palanquin" w:hAnsi="Palanquin" w:cs="Palanquin"/>
          <w:sz w:val="24"/>
          <w:szCs w:val="24"/>
        </w:rPr>
        <w:t xml:space="preserve">through </w:t>
      </w:r>
      <w:r w:rsidR="00BC694F">
        <w:rPr>
          <w:rFonts w:ascii="Palanquin" w:hAnsi="Palanquin" w:cs="Palanquin"/>
          <w:sz w:val="24"/>
          <w:szCs w:val="24"/>
        </w:rPr>
        <w:t>Equity Through Technology funding</w:t>
      </w:r>
    </w:p>
    <w:p w14:paraId="2045C60D" w14:textId="153E195C" w:rsidR="00F724E8" w:rsidRPr="00B04EEA" w:rsidRDefault="00A358ED" w:rsidP="000E21FD">
      <w:pPr>
        <w:pStyle w:val="ListParagraph"/>
        <w:numPr>
          <w:ilvl w:val="2"/>
          <w:numId w:val="6"/>
        </w:numPr>
        <w:spacing w:after="0"/>
        <w:rPr>
          <w:rFonts w:ascii="Palanquin" w:hAnsi="Palanquin" w:cs="Palanquin"/>
          <w:sz w:val="24"/>
          <w:szCs w:val="24"/>
        </w:rPr>
      </w:pPr>
      <w:r w:rsidRPr="00F724E8">
        <w:rPr>
          <w:rFonts w:ascii="Palanquin" w:hAnsi="Palanquin" w:cs="Palanquin"/>
          <w:sz w:val="24"/>
          <w:szCs w:val="24"/>
        </w:rPr>
        <w:t>Number</w:t>
      </w:r>
      <w:r w:rsidR="00EE481A" w:rsidRPr="00F724E8">
        <w:rPr>
          <w:rFonts w:ascii="Palanquin" w:hAnsi="Palanquin" w:cs="Palanquin"/>
          <w:sz w:val="24"/>
          <w:szCs w:val="24"/>
        </w:rPr>
        <w:t xml:space="preserve"> of employees</w:t>
      </w:r>
      <w:r w:rsidRPr="00F724E8">
        <w:rPr>
          <w:rFonts w:ascii="Palanquin" w:hAnsi="Palanquin" w:cs="Palanquin"/>
          <w:sz w:val="24"/>
          <w:szCs w:val="24"/>
        </w:rPr>
        <w:t xml:space="preserve"> who report increased </w:t>
      </w:r>
      <w:r w:rsidR="00AE5C84" w:rsidRPr="00F724E8">
        <w:rPr>
          <w:rFonts w:ascii="Palanquin" w:hAnsi="Palanquin" w:cs="Palanquin"/>
          <w:sz w:val="24"/>
          <w:szCs w:val="24"/>
        </w:rPr>
        <w:t xml:space="preserve">job </w:t>
      </w:r>
      <w:r w:rsidRPr="00F724E8">
        <w:rPr>
          <w:rFonts w:ascii="Palanquin" w:hAnsi="Palanquin" w:cs="Palanquin"/>
          <w:sz w:val="24"/>
          <w:szCs w:val="24"/>
        </w:rPr>
        <w:t>satisfaction</w:t>
      </w:r>
      <w:r w:rsidR="00AE5C84" w:rsidRPr="00F724E8">
        <w:rPr>
          <w:rFonts w:ascii="Palanquin" w:hAnsi="Palanquin" w:cs="Palanquin"/>
          <w:sz w:val="24"/>
          <w:szCs w:val="24"/>
        </w:rPr>
        <w:t xml:space="preserve"> </w:t>
      </w:r>
      <w:r w:rsidR="00F724E8">
        <w:rPr>
          <w:rFonts w:ascii="Palanquin" w:hAnsi="Palanquin" w:cs="Palanquin"/>
          <w:sz w:val="24"/>
          <w:szCs w:val="24"/>
        </w:rPr>
        <w:t>because of the technology integrated through Equity Through Technology funding</w:t>
      </w:r>
    </w:p>
    <w:p w14:paraId="12554552" w14:textId="77777777" w:rsidR="00F724E8" w:rsidRDefault="00752002" w:rsidP="000E21FD">
      <w:pPr>
        <w:pStyle w:val="ListParagraph"/>
        <w:numPr>
          <w:ilvl w:val="0"/>
          <w:numId w:val="27"/>
        </w:numPr>
        <w:spacing w:after="0"/>
        <w:rPr>
          <w:rFonts w:ascii="Palanquin" w:hAnsi="Palanquin" w:cs="Palanquin"/>
          <w:sz w:val="24"/>
          <w:szCs w:val="24"/>
        </w:rPr>
      </w:pPr>
      <w:r w:rsidRPr="00F724E8">
        <w:rPr>
          <w:rFonts w:ascii="Palanquin" w:hAnsi="Palanquin" w:cs="Palanquin"/>
          <w:sz w:val="24"/>
          <w:szCs w:val="24"/>
        </w:rPr>
        <w:t xml:space="preserve">For </w:t>
      </w:r>
      <w:r w:rsidRPr="00F724E8">
        <w:rPr>
          <w:rFonts w:ascii="Palanquin" w:hAnsi="Palanquin" w:cs="Palanquin"/>
          <w:sz w:val="24"/>
          <w:szCs w:val="24"/>
          <w:u w:val="single"/>
        </w:rPr>
        <w:t>each indicator</w:t>
      </w:r>
      <w:r w:rsidR="00F724E8">
        <w:rPr>
          <w:rFonts w:ascii="Palanquin" w:hAnsi="Palanquin" w:cs="Palanquin"/>
          <w:sz w:val="24"/>
          <w:szCs w:val="24"/>
        </w:rPr>
        <w:t xml:space="preserve">: </w:t>
      </w:r>
    </w:p>
    <w:p w14:paraId="04D81D92" w14:textId="77777777" w:rsidR="00F724E8" w:rsidRDefault="00752002" w:rsidP="000E21FD">
      <w:pPr>
        <w:pStyle w:val="ListParagraph"/>
        <w:numPr>
          <w:ilvl w:val="1"/>
          <w:numId w:val="27"/>
        </w:numPr>
        <w:spacing w:after="0"/>
        <w:rPr>
          <w:rFonts w:ascii="Palanquin" w:hAnsi="Palanquin" w:cs="Palanquin"/>
          <w:sz w:val="24"/>
          <w:szCs w:val="24"/>
        </w:rPr>
      </w:pPr>
      <w:r w:rsidRPr="00F724E8">
        <w:rPr>
          <w:rFonts w:ascii="Palanquin" w:hAnsi="Palanquin" w:cs="Palanquin"/>
          <w:sz w:val="24"/>
          <w:szCs w:val="24"/>
        </w:rPr>
        <w:t xml:space="preserve">Describe the </w:t>
      </w:r>
      <w:r w:rsidR="00F724E8">
        <w:rPr>
          <w:rFonts w:ascii="Palanquin" w:hAnsi="Palanquin" w:cs="Palanquin"/>
          <w:sz w:val="24"/>
          <w:szCs w:val="24"/>
        </w:rPr>
        <w:t xml:space="preserve">specific </w:t>
      </w:r>
      <w:r w:rsidRPr="00F724E8">
        <w:rPr>
          <w:rFonts w:ascii="Palanquin" w:hAnsi="Palanquin" w:cs="Palanquin"/>
          <w:sz w:val="24"/>
          <w:szCs w:val="24"/>
        </w:rPr>
        <w:t>activities that support achievement of the indicator</w:t>
      </w:r>
      <w:r w:rsidR="00F724E8">
        <w:rPr>
          <w:rFonts w:ascii="Palanquin" w:hAnsi="Palanquin" w:cs="Palanquin"/>
          <w:sz w:val="24"/>
          <w:szCs w:val="24"/>
        </w:rPr>
        <w:t xml:space="preserve">. </w:t>
      </w:r>
    </w:p>
    <w:p w14:paraId="35E63C70" w14:textId="66BEC20E" w:rsidR="00A358ED" w:rsidRPr="00F724E8" w:rsidRDefault="00F724E8" w:rsidP="000E21FD">
      <w:pPr>
        <w:pStyle w:val="ListParagraph"/>
        <w:numPr>
          <w:ilvl w:val="1"/>
          <w:numId w:val="27"/>
        </w:numPr>
        <w:spacing w:after="0"/>
        <w:rPr>
          <w:rFonts w:ascii="Palanquin" w:hAnsi="Palanquin" w:cs="Palanquin"/>
          <w:sz w:val="24"/>
          <w:szCs w:val="24"/>
        </w:rPr>
      </w:pPr>
      <w:r>
        <w:rPr>
          <w:rFonts w:ascii="Palanquin" w:hAnsi="Palanquin" w:cs="Palanquin"/>
          <w:sz w:val="24"/>
          <w:szCs w:val="24"/>
        </w:rPr>
        <w:t>T</w:t>
      </w:r>
      <w:r w:rsidR="00752002" w:rsidRPr="00F724E8">
        <w:rPr>
          <w:rFonts w:ascii="Palanquin" w:hAnsi="Palanquin" w:cs="Palanquin"/>
          <w:sz w:val="24"/>
          <w:szCs w:val="24"/>
        </w:rPr>
        <w:t xml:space="preserve">he anticipated number of participants expected to meet </w:t>
      </w:r>
      <w:r>
        <w:rPr>
          <w:rFonts w:ascii="Palanquin" w:hAnsi="Palanquin" w:cs="Palanquin"/>
          <w:sz w:val="24"/>
          <w:szCs w:val="24"/>
        </w:rPr>
        <w:t>the indicator.</w:t>
      </w:r>
    </w:p>
    <w:p w14:paraId="5EBF1605" w14:textId="4113AD6C" w:rsidR="00FF2203" w:rsidRPr="00B04EEA" w:rsidRDefault="00FF2203" w:rsidP="000E21FD">
      <w:pPr>
        <w:pStyle w:val="ListParagraph"/>
        <w:numPr>
          <w:ilvl w:val="0"/>
          <w:numId w:val="6"/>
        </w:numPr>
        <w:spacing w:after="0"/>
        <w:rPr>
          <w:rFonts w:ascii="Palanquin" w:hAnsi="Palanquin" w:cs="Palanquin"/>
          <w:sz w:val="24"/>
          <w:szCs w:val="24"/>
        </w:rPr>
      </w:pPr>
      <w:r w:rsidRPr="00B04EEA">
        <w:rPr>
          <w:rFonts w:ascii="Palanquin" w:hAnsi="Palanquin" w:cs="Palanquin"/>
          <w:sz w:val="24"/>
          <w:szCs w:val="24"/>
        </w:rPr>
        <w:t xml:space="preserve">How will you measure </w:t>
      </w:r>
      <w:r w:rsidR="5006576C" w:rsidRPr="00B04EEA">
        <w:rPr>
          <w:rFonts w:ascii="Palanquin" w:hAnsi="Palanquin" w:cs="Palanquin"/>
          <w:sz w:val="24"/>
          <w:szCs w:val="24"/>
        </w:rPr>
        <w:t>progress towards indicator achievement?</w:t>
      </w:r>
      <w:r w:rsidR="00F724E8">
        <w:rPr>
          <w:rFonts w:ascii="Palanquin" w:hAnsi="Palanquin" w:cs="Palanquin"/>
          <w:sz w:val="24"/>
          <w:szCs w:val="24"/>
        </w:rPr>
        <w:t xml:space="preserve"> Include a description of the measurement tool(s) you will use. </w:t>
      </w:r>
    </w:p>
    <w:p w14:paraId="675E08F5" w14:textId="008FA8BB" w:rsidR="00D979DE" w:rsidRPr="00B04EEA" w:rsidRDefault="00D979DE" w:rsidP="000E21FD">
      <w:pPr>
        <w:pStyle w:val="ListParagraph"/>
        <w:numPr>
          <w:ilvl w:val="0"/>
          <w:numId w:val="10"/>
        </w:numPr>
        <w:spacing w:after="0"/>
        <w:rPr>
          <w:rFonts w:ascii="Palanquin" w:hAnsi="Palanquin" w:cs="Palanquin"/>
          <w:sz w:val="24"/>
          <w:szCs w:val="24"/>
        </w:rPr>
      </w:pPr>
      <w:r w:rsidRPr="00B04EEA">
        <w:rPr>
          <w:rFonts w:ascii="Palanquin" w:hAnsi="Palanquin" w:cs="Palanquin"/>
          <w:sz w:val="24"/>
          <w:szCs w:val="24"/>
        </w:rPr>
        <w:t xml:space="preserve">Is there any additional information you would like the review committee to consider? </w:t>
      </w:r>
    </w:p>
    <w:p w14:paraId="36416700" w14:textId="25916357" w:rsidR="00D979DE" w:rsidRPr="00685E63" w:rsidRDefault="7E597DCA" w:rsidP="00B16491">
      <w:pPr>
        <w:pStyle w:val="ListParagraph"/>
        <w:numPr>
          <w:ilvl w:val="0"/>
          <w:numId w:val="10"/>
        </w:numPr>
        <w:spacing w:after="0"/>
        <w:rPr>
          <w:rFonts w:ascii="Palanquin" w:hAnsi="Palanquin" w:cs="Palanquin"/>
          <w:sz w:val="24"/>
          <w:szCs w:val="24"/>
        </w:rPr>
      </w:pPr>
      <w:bookmarkStart w:id="3" w:name="_Hlk180405608"/>
      <w:r w:rsidRPr="00685E63">
        <w:rPr>
          <w:rFonts w:ascii="Palanquin" w:hAnsi="Palanquin" w:cs="Palanquin"/>
          <w:sz w:val="24"/>
          <w:szCs w:val="24"/>
        </w:rPr>
        <w:t xml:space="preserve">Budget: </w:t>
      </w:r>
      <w:bookmarkEnd w:id="3"/>
      <w:r w:rsidR="00685E63" w:rsidRPr="00685E63">
        <w:rPr>
          <w:rFonts w:ascii="Palanquin" w:hAnsi="Palanquin" w:cs="Palanquin"/>
          <w:sz w:val="24"/>
          <w:szCs w:val="24"/>
        </w:rPr>
        <w:t xml:space="preserve">I will respond to the automatic email following submission with a detailed Equity Through Technology Fund budget that includes quantities, unit costs, and calculations. The required budget template is available at </w:t>
      </w:r>
      <w:hyperlink r:id="rId12" w:tgtFrame="_new" w:history="1">
        <w:r w:rsidR="00685E63" w:rsidRPr="00685E63">
          <w:rPr>
            <w:rStyle w:val="Hyperlink"/>
            <w:rFonts w:ascii="Palanquin" w:hAnsi="Palanquin" w:cs="Palanquin"/>
            <w:sz w:val="24"/>
            <w:szCs w:val="24"/>
          </w:rPr>
          <w:t>www.UnitedWayRacine.org/ETT</w:t>
        </w:r>
      </w:hyperlink>
      <w:r w:rsidR="00685E63" w:rsidRPr="00685E63">
        <w:rPr>
          <w:rFonts w:ascii="Palanquin" w:hAnsi="Palanquin" w:cs="Palanquin"/>
          <w:sz w:val="24"/>
          <w:szCs w:val="24"/>
        </w:rPr>
        <w:t>. Budgets submitted in any other format will not be accepted.</w:t>
      </w:r>
    </w:p>
    <w:p w14:paraId="36709459" w14:textId="522D7AC2" w:rsidR="00F724E8" w:rsidRDefault="00F724E8" w:rsidP="000E21FD">
      <w:pPr>
        <w:spacing w:after="0"/>
        <w:rPr>
          <w:rFonts w:ascii="Palanquin" w:eastAsiaTheme="majorEastAsia" w:hAnsi="Palanquin" w:cs="Palanquin"/>
          <w:b/>
          <w:bCs/>
          <w:color w:val="2F5496" w:themeColor="accent1" w:themeShade="BF"/>
          <w:sz w:val="24"/>
          <w:szCs w:val="24"/>
        </w:rPr>
      </w:pPr>
    </w:p>
    <w:p w14:paraId="661DD911" w14:textId="6963D85F" w:rsidR="00D979DE" w:rsidRPr="00B04EEA" w:rsidRDefault="00D979DE"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t xml:space="preserve">Reporting </w:t>
      </w:r>
      <w:r w:rsidR="00752002" w:rsidRPr="00B04EEA">
        <w:rPr>
          <w:rFonts w:ascii="Palanquin" w:hAnsi="Palanquin" w:cs="Palanquin"/>
          <w:b/>
          <w:bCs/>
          <w:sz w:val="24"/>
          <w:szCs w:val="24"/>
        </w:rPr>
        <w:t>Questions</w:t>
      </w:r>
    </w:p>
    <w:p w14:paraId="77240871" w14:textId="6F481478" w:rsidR="00D979DE" w:rsidRPr="00B04EEA" w:rsidRDefault="00D979DE" w:rsidP="000E21FD">
      <w:pPr>
        <w:pStyle w:val="ListParagraph"/>
        <w:numPr>
          <w:ilvl w:val="0"/>
          <w:numId w:val="16"/>
        </w:numPr>
        <w:spacing w:after="0"/>
        <w:rPr>
          <w:rFonts w:ascii="Palanquin" w:hAnsi="Palanquin" w:cs="Palanquin"/>
          <w:sz w:val="24"/>
          <w:szCs w:val="24"/>
        </w:rPr>
      </w:pPr>
      <w:r w:rsidRPr="00B04EEA">
        <w:rPr>
          <w:rFonts w:ascii="Palanquin" w:hAnsi="Palanquin" w:cs="Palanquin"/>
          <w:sz w:val="24"/>
          <w:szCs w:val="24"/>
        </w:rPr>
        <w:t>Organization name</w:t>
      </w:r>
    </w:p>
    <w:p w14:paraId="01AA7C63" w14:textId="7B85BF99" w:rsidR="6DFDAF36" w:rsidRPr="00B04EEA" w:rsidRDefault="6DFDAF36"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Project/program name</w:t>
      </w:r>
    </w:p>
    <w:p w14:paraId="3C64DCB9" w14:textId="77777777"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Executive director/CEO name </w:t>
      </w:r>
    </w:p>
    <w:p w14:paraId="047480D9" w14:textId="77777777"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Name and email address of person completing report </w:t>
      </w:r>
    </w:p>
    <w:p w14:paraId="33A616AC" w14:textId="77777777"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Describe any deviance from proposed activities to actual activities.</w:t>
      </w:r>
    </w:p>
    <w:p w14:paraId="4E113998" w14:textId="760E966A" w:rsidR="00752002" w:rsidRPr="00B04EEA" w:rsidRDefault="00752002"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For progress reports only: Are you on track to your proposed timeline? If </w:t>
      </w:r>
      <w:proofErr w:type="gramStart"/>
      <w:r w:rsidRPr="00B04EEA">
        <w:rPr>
          <w:rFonts w:ascii="Palanquin" w:hAnsi="Palanquin" w:cs="Palanquin"/>
          <w:sz w:val="24"/>
          <w:szCs w:val="24"/>
        </w:rPr>
        <w:t>no</w:t>
      </w:r>
      <w:proofErr w:type="gramEnd"/>
      <w:r w:rsidRPr="00B04EEA">
        <w:rPr>
          <w:rFonts w:ascii="Palanquin" w:hAnsi="Palanquin" w:cs="Palanquin"/>
          <w:sz w:val="24"/>
          <w:szCs w:val="24"/>
        </w:rPr>
        <w:t xml:space="preserve">, please explain. </w:t>
      </w:r>
    </w:p>
    <w:p w14:paraId="4D8EA8F2" w14:textId="0354CC7A" w:rsidR="00D979DE" w:rsidRPr="00B04EEA" w:rsidRDefault="125B9D65"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Number of</w:t>
      </w:r>
      <w:r w:rsidR="00D979DE" w:rsidRPr="00B04EEA">
        <w:rPr>
          <w:rFonts w:ascii="Palanquin" w:hAnsi="Palanquin" w:cs="Palanquin"/>
          <w:sz w:val="24"/>
          <w:szCs w:val="24"/>
        </w:rPr>
        <w:t xml:space="preserve"> unduplicated individuals </w:t>
      </w:r>
      <w:r w:rsidR="00D565F8" w:rsidRPr="00B04EEA">
        <w:rPr>
          <w:rFonts w:ascii="Palanquin" w:hAnsi="Palanquin" w:cs="Palanquin"/>
          <w:sz w:val="24"/>
          <w:szCs w:val="24"/>
        </w:rPr>
        <w:t xml:space="preserve">that </w:t>
      </w:r>
      <w:r w:rsidR="00D979DE" w:rsidRPr="00B04EEA">
        <w:rPr>
          <w:rFonts w:ascii="Palanquin" w:hAnsi="Palanquin" w:cs="Palanquin"/>
          <w:sz w:val="24"/>
          <w:szCs w:val="24"/>
        </w:rPr>
        <w:t xml:space="preserve">were served </w:t>
      </w:r>
      <w:r w:rsidR="00A47ED8">
        <w:rPr>
          <w:rFonts w:ascii="Palanquin" w:hAnsi="Palanquin" w:cs="Palanquin"/>
          <w:sz w:val="24"/>
          <w:szCs w:val="24"/>
        </w:rPr>
        <w:t xml:space="preserve">to date </w:t>
      </w:r>
      <w:r w:rsidR="00D979DE" w:rsidRPr="00B04EEA">
        <w:rPr>
          <w:rFonts w:ascii="Palanquin" w:hAnsi="Palanquin" w:cs="Palanquin"/>
          <w:sz w:val="24"/>
          <w:szCs w:val="24"/>
        </w:rPr>
        <w:t>by this technology</w:t>
      </w:r>
    </w:p>
    <w:p w14:paraId="10C23DA5" w14:textId="0F7D717C" w:rsidR="3F522572" w:rsidRPr="00B04EEA" w:rsidRDefault="3F522572"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lastRenderedPageBreak/>
        <w:t>Demographics of individuals served</w:t>
      </w:r>
      <w:r w:rsidR="00D565F8" w:rsidRPr="00B04EEA">
        <w:rPr>
          <w:rFonts w:ascii="Palanquin" w:hAnsi="Palanquin" w:cs="Palanquin"/>
          <w:sz w:val="24"/>
          <w:szCs w:val="24"/>
        </w:rPr>
        <w:t xml:space="preserve"> (see Appendix </w:t>
      </w:r>
      <w:r w:rsidR="00752002" w:rsidRPr="00B04EEA">
        <w:rPr>
          <w:rFonts w:ascii="Palanquin" w:hAnsi="Palanquin" w:cs="Palanquin"/>
          <w:sz w:val="24"/>
          <w:szCs w:val="24"/>
        </w:rPr>
        <w:t>B</w:t>
      </w:r>
      <w:r w:rsidR="00D565F8" w:rsidRPr="00B04EEA">
        <w:rPr>
          <w:rFonts w:ascii="Palanquin" w:hAnsi="Palanquin" w:cs="Palanquin"/>
          <w:sz w:val="24"/>
          <w:szCs w:val="24"/>
        </w:rPr>
        <w:t xml:space="preserve"> for demographic categories required in report)</w:t>
      </w:r>
    </w:p>
    <w:p w14:paraId="04A1E6A4" w14:textId="77777777" w:rsidR="002F1B7E" w:rsidRDefault="002F1B7E" w:rsidP="000E21FD">
      <w:pPr>
        <w:pStyle w:val="ListParagraph"/>
        <w:numPr>
          <w:ilvl w:val="0"/>
          <w:numId w:val="7"/>
        </w:numPr>
        <w:spacing w:after="0"/>
        <w:rPr>
          <w:rFonts w:ascii="Palanquin" w:hAnsi="Palanquin" w:cs="Palanquin"/>
          <w:sz w:val="24"/>
          <w:szCs w:val="24"/>
        </w:rPr>
      </w:pPr>
      <w:r w:rsidRPr="002F1B7E">
        <w:rPr>
          <w:rFonts w:ascii="Palanquin" w:hAnsi="Palanquin" w:cs="Palanquin"/>
          <w:sz w:val="24"/>
          <w:szCs w:val="24"/>
        </w:rPr>
        <w:t>Describe how the addition of technology supported an increase of equity or inclusion, or a reduction in disparities for the specific marginalized population served by your project/program?</w:t>
      </w:r>
    </w:p>
    <w:p w14:paraId="1C1A61CB" w14:textId="01ADD3C5" w:rsidR="5D497D3C" w:rsidRPr="00B04EEA" w:rsidRDefault="5D497D3C"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For your project/program’s focus area, select the indicator(s) you used to measure impact. Enter the number of participants who achieve</w:t>
      </w:r>
      <w:r w:rsidR="689143FC" w:rsidRPr="00B04EEA">
        <w:rPr>
          <w:rFonts w:ascii="Palanquin" w:hAnsi="Palanquin" w:cs="Palanquin"/>
          <w:sz w:val="24"/>
          <w:szCs w:val="24"/>
        </w:rPr>
        <w:t>d</w:t>
      </w:r>
      <w:r w:rsidRPr="00B04EEA">
        <w:rPr>
          <w:rFonts w:ascii="Palanquin" w:hAnsi="Palanquin" w:cs="Palanquin"/>
          <w:sz w:val="24"/>
          <w:szCs w:val="24"/>
        </w:rPr>
        <w:t xml:space="preserve"> that indicator. </w:t>
      </w:r>
      <w:r w:rsidR="003C5CBD">
        <w:rPr>
          <w:rFonts w:ascii="Palanquin" w:hAnsi="Palanquin" w:cs="Palanquin"/>
          <w:sz w:val="24"/>
          <w:szCs w:val="24"/>
        </w:rPr>
        <w:t>Refer to your application for the specific indicators you proposed. You must report on all indicators selected in your application.</w:t>
      </w:r>
    </w:p>
    <w:p w14:paraId="71C9CB3B" w14:textId="7BDA3268" w:rsidR="00752002" w:rsidRPr="00B04EEA" w:rsidRDefault="00752002" w:rsidP="000E21FD">
      <w:pPr>
        <w:pStyle w:val="ListParagraph"/>
        <w:numPr>
          <w:ilvl w:val="1"/>
          <w:numId w:val="7"/>
        </w:numPr>
        <w:spacing w:after="0"/>
        <w:rPr>
          <w:rFonts w:ascii="Palanquin" w:hAnsi="Palanquin" w:cs="Palanquin"/>
          <w:sz w:val="24"/>
          <w:szCs w:val="24"/>
        </w:rPr>
      </w:pPr>
      <w:r w:rsidRPr="00B04EEA">
        <w:rPr>
          <w:rFonts w:ascii="Palanquin" w:hAnsi="Palanquin" w:cs="Palanquin"/>
          <w:sz w:val="24"/>
          <w:szCs w:val="24"/>
        </w:rPr>
        <w:t>Increase in job-readiness skills</w:t>
      </w:r>
    </w:p>
    <w:p w14:paraId="00E9409B" w14:textId="2FB3FA41" w:rsidR="00752002" w:rsidRPr="00B04EEA" w:rsidRDefault="00752002" w:rsidP="000E21FD">
      <w:pPr>
        <w:pStyle w:val="ListParagraph"/>
        <w:numPr>
          <w:ilvl w:val="1"/>
          <w:numId w:val="7"/>
        </w:numPr>
        <w:spacing w:after="0"/>
        <w:rPr>
          <w:rFonts w:ascii="Palanquin" w:hAnsi="Palanquin" w:cs="Palanquin"/>
          <w:sz w:val="24"/>
          <w:szCs w:val="24"/>
        </w:rPr>
      </w:pPr>
      <w:r w:rsidRPr="00B04EEA">
        <w:rPr>
          <w:rFonts w:ascii="Palanquin" w:hAnsi="Palanquin" w:cs="Palanquin"/>
          <w:sz w:val="24"/>
          <w:szCs w:val="24"/>
        </w:rPr>
        <w:t xml:space="preserve">Increase in earning potential through increased knowledge/skills that facilitate access to jobs with higher wages </w:t>
      </w:r>
    </w:p>
    <w:p w14:paraId="2BF41867" w14:textId="241A75C9" w:rsidR="00752002" w:rsidRPr="00B04EEA" w:rsidRDefault="00752002" w:rsidP="000E21FD">
      <w:pPr>
        <w:pStyle w:val="ListParagraph"/>
        <w:numPr>
          <w:ilvl w:val="1"/>
          <w:numId w:val="7"/>
        </w:numPr>
        <w:spacing w:after="0"/>
        <w:rPr>
          <w:rFonts w:ascii="Palanquin" w:hAnsi="Palanquin" w:cs="Palanquin"/>
          <w:sz w:val="24"/>
          <w:szCs w:val="24"/>
        </w:rPr>
      </w:pPr>
      <w:r w:rsidRPr="00B04EEA">
        <w:rPr>
          <w:rFonts w:ascii="Palanquin" w:hAnsi="Palanquin" w:cs="Palanquin"/>
          <w:sz w:val="24"/>
          <w:szCs w:val="24"/>
        </w:rPr>
        <w:t>Increase in educational attainment (pre-Kindergarten and K-12)</w:t>
      </w:r>
    </w:p>
    <w:p w14:paraId="51F52E80" w14:textId="26255572" w:rsidR="00752002" w:rsidRPr="00B04EEA" w:rsidRDefault="00752002" w:rsidP="000E21FD">
      <w:pPr>
        <w:pStyle w:val="ListParagraph"/>
        <w:numPr>
          <w:ilvl w:val="1"/>
          <w:numId w:val="7"/>
        </w:numPr>
        <w:spacing w:after="0"/>
        <w:rPr>
          <w:rFonts w:ascii="Palanquin" w:hAnsi="Palanquin" w:cs="Palanquin"/>
          <w:sz w:val="24"/>
          <w:szCs w:val="24"/>
        </w:rPr>
      </w:pPr>
      <w:r w:rsidRPr="00B04EEA">
        <w:rPr>
          <w:rFonts w:ascii="Palanquin" w:hAnsi="Palanquin" w:cs="Palanquin"/>
          <w:sz w:val="24"/>
          <w:szCs w:val="24"/>
        </w:rPr>
        <w:t xml:space="preserve">Increase in access to and utilization of physical and/or mental health services </w:t>
      </w:r>
    </w:p>
    <w:p w14:paraId="79F21DE8" w14:textId="014BBD73" w:rsidR="00B16190" w:rsidRPr="00B04EEA" w:rsidRDefault="00B16190" w:rsidP="000E21FD">
      <w:pPr>
        <w:pStyle w:val="ListParagraph"/>
        <w:numPr>
          <w:ilvl w:val="1"/>
          <w:numId w:val="7"/>
        </w:numPr>
        <w:spacing w:after="0"/>
        <w:rPr>
          <w:rFonts w:ascii="Palanquin" w:hAnsi="Palanquin" w:cs="Palanquin"/>
          <w:sz w:val="24"/>
          <w:szCs w:val="24"/>
        </w:rPr>
      </w:pPr>
      <w:r w:rsidRPr="00B04EEA">
        <w:rPr>
          <w:rFonts w:ascii="Palanquin" w:hAnsi="Palanquin" w:cs="Palanquin"/>
          <w:sz w:val="24"/>
          <w:szCs w:val="24"/>
        </w:rPr>
        <w:t xml:space="preserve">Increase in the organization’s capacity to serve clients efficiently and effectively </w:t>
      </w:r>
    </w:p>
    <w:p w14:paraId="0FCE38D1" w14:textId="51AF9FBF"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Provide photo(s) (with media release) that demonstrates the impact of the grant. </w:t>
      </w:r>
    </w:p>
    <w:p w14:paraId="756652C2" w14:textId="77777777"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Provide a 2-3 sentence statement of impact that can be used as a stand-alone quote. Include the name and title of the person quoted. </w:t>
      </w:r>
    </w:p>
    <w:p w14:paraId="7181DC74" w14:textId="5A61EBCF"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Provide links to any social media posts, media releases, marketing collateral, etc. related to the project/program</w:t>
      </w:r>
      <w:r w:rsidR="002F1B7E">
        <w:rPr>
          <w:rFonts w:ascii="Palanquin" w:hAnsi="Palanquin" w:cs="Palanquin"/>
          <w:sz w:val="24"/>
          <w:szCs w:val="24"/>
        </w:rPr>
        <w:t>.</w:t>
      </w:r>
      <w:r w:rsidRPr="00B04EEA">
        <w:rPr>
          <w:rFonts w:ascii="Palanquin" w:hAnsi="Palanquin" w:cs="Palanquin"/>
          <w:sz w:val="24"/>
          <w:szCs w:val="24"/>
        </w:rPr>
        <w:t xml:space="preserve"> </w:t>
      </w:r>
    </w:p>
    <w:p w14:paraId="1DF33146" w14:textId="5CAB1885" w:rsidR="00D979DE" w:rsidRPr="00B04EEA" w:rsidRDefault="00D979DE"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Is there any additional information you would like to report? </w:t>
      </w:r>
    </w:p>
    <w:p w14:paraId="0D9499EA" w14:textId="30D014D7" w:rsidR="00DD0268" w:rsidRPr="00B04EEA" w:rsidRDefault="00B16190" w:rsidP="000E21FD">
      <w:pPr>
        <w:pStyle w:val="ListParagraph"/>
        <w:numPr>
          <w:ilvl w:val="0"/>
          <w:numId w:val="7"/>
        </w:numPr>
        <w:spacing w:after="0"/>
        <w:rPr>
          <w:rFonts w:ascii="Palanquin" w:hAnsi="Palanquin" w:cs="Palanquin"/>
          <w:sz w:val="24"/>
          <w:szCs w:val="24"/>
        </w:rPr>
      </w:pPr>
      <w:r w:rsidRPr="00B04EEA">
        <w:rPr>
          <w:rFonts w:ascii="Palanquin" w:hAnsi="Palanquin" w:cs="Palanquin"/>
          <w:sz w:val="24"/>
          <w:szCs w:val="24"/>
        </w:rPr>
        <w:t xml:space="preserve">For final reports only: </w:t>
      </w:r>
      <w:r w:rsidR="49197D34" w:rsidRPr="00B04EEA">
        <w:rPr>
          <w:rFonts w:ascii="Palanquin" w:hAnsi="Palanquin" w:cs="Palanquin"/>
          <w:sz w:val="24"/>
          <w:szCs w:val="24"/>
        </w:rPr>
        <w:t>A financial report that documents grant fund expenditures. The financial report should compare proposed to actual expenses</w:t>
      </w:r>
      <w:r w:rsidR="46521BD3" w:rsidRPr="00B04EEA">
        <w:rPr>
          <w:rFonts w:ascii="Palanquin" w:hAnsi="Palanquin" w:cs="Palanquin"/>
          <w:sz w:val="24"/>
          <w:szCs w:val="24"/>
        </w:rPr>
        <w:t>, using the</w:t>
      </w:r>
      <w:r w:rsidR="49197D34" w:rsidRPr="00B04EEA">
        <w:rPr>
          <w:rFonts w:ascii="Palanquin" w:hAnsi="Palanquin" w:cs="Palanquin"/>
          <w:sz w:val="24"/>
          <w:szCs w:val="24"/>
        </w:rPr>
        <w:t xml:space="preserve"> original budget </w:t>
      </w:r>
      <w:r w:rsidR="61070084" w:rsidRPr="00B04EEA">
        <w:rPr>
          <w:rFonts w:ascii="Palanquin" w:hAnsi="Palanquin" w:cs="Palanquin"/>
          <w:sz w:val="24"/>
          <w:szCs w:val="24"/>
        </w:rPr>
        <w:t xml:space="preserve">template </w:t>
      </w:r>
      <w:r w:rsidR="49197D34" w:rsidRPr="00B04EEA">
        <w:rPr>
          <w:rFonts w:ascii="Palanquin" w:hAnsi="Palanquin" w:cs="Palanquin"/>
          <w:sz w:val="24"/>
          <w:szCs w:val="24"/>
        </w:rPr>
        <w:t>document as the starting point.</w:t>
      </w:r>
      <w:r w:rsidR="083CD65E" w:rsidRPr="00B04EEA">
        <w:rPr>
          <w:rFonts w:ascii="Palanquin" w:hAnsi="Palanquin" w:cs="Palanquin"/>
          <w:sz w:val="24"/>
          <w:szCs w:val="24"/>
        </w:rPr>
        <w:t xml:space="preserve"> </w:t>
      </w:r>
      <w:r w:rsidR="003C5CBD">
        <w:rPr>
          <w:rFonts w:ascii="Palanquin" w:hAnsi="Palanquin" w:cs="Palanquin"/>
          <w:sz w:val="24"/>
          <w:szCs w:val="24"/>
        </w:rPr>
        <w:t xml:space="preserve">See Appendix A. </w:t>
      </w:r>
    </w:p>
    <w:p w14:paraId="55AEE3C0" w14:textId="77777777" w:rsidR="009D0FF6" w:rsidRDefault="009D0FF6">
      <w:pPr>
        <w:rPr>
          <w:rFonts w:ascii="Palanquin" w:eastAsiaTheme="majorEastAsia" w:hAnsi="Palanquin" w:cs="Palanquin"/>
          <w:b/>
          <w:bCs/>
          <w:color w:val="2F5496" w:themeColor="accent1" w:themeShade="BF"/>
          <w:sz w:val="24"/>
          <w:szCs w:val="24"/>
        </w:rPr>
      </w:pPr>
      <w:r>
        <w:rPr>
          <w:rFonts w:ascii="Palanquin" w:hAnsi="Palanquin" w:cs="Palanquin"/>
          <w:b/>
          <w:bCs/>
          <w:sz w:val="24"/>
          <w:szCs w:val="24"/>
        </w:rPr>
        <w:br w:type="page"/>
      </w:r>
    </w:p>
    <w:p w14:paraId="3ACDF7FC" w14:textId="26EC636C" w:rsidR="007A6BA0" w:rsidRDefault="007A6BA0"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lastRenderedPageBreak/>
        <w:t>APPENDIX A</w:t>
      </w:r>
    </w:p>
    <w:p w14:paraId="494987D4" w14:textId="24ECBEFD" w:rsidR="003C5CBD" w:rsidRPr="003C5CBD" w:rsidRDefault="003C5CBD" w:rsidP="000E21FD">
      <w:pPr>
        <w:spacing w:after="0"/>
      </w:pPr>
      <w:r w:rsidRPr="00B04EEA">
        <w:rPr>
          <w:rFonts w:ascii="Palanquin" w:eastAsia="Times New Roman" w:hAnsi="Palanquin" w:cs="Palanquin"/>
          <w:b/>
          <w:bCs/>
          <w:color w:val="000000"/>
          <w:sz w:val="24"/>
          <w:szCs w:val="24"/>
        </w:rPr>
        <w:t>United Way of Racine County - Equity Through Technology: Example Budget</w:t>
      </w:r>
    </w:p>
    <w:tbl>
      <w:tblPr>
        <w:tblW w:w="0" w:type="auto"/>
        <w:tblLayout w:type="fixed"/>
        <w:tblLook w:val="04A0" w:firstRow="1" w:lastRow="0" w:firstColumn="1" w:lastColumn="0" w:noHBand="0" w:noVBand="1"/>
      </w:tblPr>
      <w:tblGrid>
        <w:gridCol w:w="2697"/>
        <w:gridCol w:w="4053"/>
        <w:gridCol w:w="1530"/>
        <w:gridCol w:w="1530"/>
      </w:tblGrid>
      <w:tr w:rsidR="000E21FD" w:rsidRPr="00B04EEA" w14:paraId="382E876C" w14:textId="3278EE72" w:rsidTr="000E21FD">
        <w:trPr>
          <w:cantSplit/>
          <w:trHeight w:val="1728"/>
        </w:trPr>
        <w:tc>
          <w:tcPr>
            <w:tcW w:w="2697" w:type="dxa"/>
            <w:tcBorders>
              <w:top w:val="nil"/>
              <w:left w:val="nil"/>
              <w:bottom w:val="nil"/>
              <w:right w:val="nil"/>
            </w:tcBorders>
            <w:shd w:val="clear" w:color="000000" w:fill="F2F2F2"/>
            <w:vAlign w:val="center"/>
            <w:hideMark/>
          </w:tcPr>
          <w:p w14:paraId="5961BC69" w14:textId="2EB62F57" w:rsidR="003C5CBD" w:rsidRPr="000E21FD" w:rsidRDefault="003C5CBD" w:rsidP="000E21FD">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Description of expense</w:t>
            </w:r>
          </w:p>
        </w:tc>
        <w:tc>
          <w:tcPr>
            <w:tcW w:w="4053" w:type="dxa"/>
            <w:tcBorders>
              <w:top w:val="nil"/>
              <w:left w:val="nil"/>
              <w:bottom w:val="nil"/>
              <w:right w:val="nil"/>
            </w:tcBorders>
            <w:shd w:val="clear" w:color="000000" w:fill="F2F2F2"/>
            <w:vAlign w:val="center"/>
            <w:hideMark/>
          </w:tcPr>
          <w:p w14:paraId="65BC1257" w14:textId="77777777" w:rsidR="000E21FD" w:rsidRDefault="003C5CBD" w:rsidP="000E21FD">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Calculat</w:t>
            </w:r>
            <w:r w:rsidR="000E21FD">
              <w:rPr>
                <w:rFonts w:ascii="Palanquin" w:eastAsia="Times New Roman" w:hAnsi="Palanquin" w:cs="Palanquin"/>
                <w:b/>
                <w:bCs/>
                <w:color w:val="000000"/>
                <w:sz w:val="20"/>
                <w:szCs w:val="20"/>
              </w:rPr>
              <w:t>ion</w:t>
            </w:r>
          </w:p>
          <w:p w14:paraId="1585E7C2" w14:textId="7883C286" w:rsidR="003C5CBD" w:rsidRPr="000E21FD" w:rsidRDefault="000E21FD" w:rsidP="000E21FD">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w:t>
            </w:r>
            <w:r w:rsidR="003C5CBD" w:rsidRPr="000E21FD">
              <w:rPr>
                <w:rFonts w:ascii="Palanquin" w:eastAsia="Times New Roman" w:hAnsi="Palanquin" w:cs="Palanquin"/>
                <w:b/>
                <w:bCs/>
                <w:color w:val="000000"/>
                <w:sz w:val="20"/>
                <w:szCs w:val="20"/>
              </w:rPr>
              <w:t>Include sources, quantities and unit costs</w:t>
            </w:r>
            <w:r>
              <w:rPr>
                <w:rFonts w:ascii="Palanquin" w:eastAsia="Times New Roman" w:hAnsi="Palanquin" w:cs="Palanquin"/>
                <w:b/>
                <w:bCs/>
                <w:color w:val="000000"/>
                <w:sz w:val="20"/>
                <w:szCs w:val="20"/>
              </w:rPr>
              <w:t>)</w:t>
            </w:r>
          </w:p>
        </w:tc>
        <w:tc>
          <w:tcPr>
            <w:tcW w:w="1530" w:type="dxa"/>
            <w:tcBorders>
              <w:top w:val="nil"/>
              <w:left w:val="nil"/>
              <w:bottom w:val="nil"/>
              <w:right w:val="nil"/>
            </w:tcBorders>
            <w:shd w:val="clear" w:color="000000" w:fill="F2F2F2"/>
            <w:noWrap/>
            <w:textDirection w:val="btLr"/>
            <w:vAlign w:val="center"/>
            <w:hideMark/>
          </w:tcPr>
          <w:p w14:paraId="4D18A843" w14:textId="24DBB24D" w:rsidR="003C5CBD" w:rsidRPr="000E21FD" w:rsidRDefault="003C5CBD" w:rsidP="000E21FD">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sidR="000E21FD">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64605ECF" w14:textId="72B9FD90" w:rsidR="003C5CBD" w:rsidRPr="000E21FD" w:rsidRDefault="003C5CBD" w:rsidP="000E21FD">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0E21FD" w:rsidRPr="00B04EEA" w14:paraId="20090806" w14:textId="60220B68" w:rsidTr="000E21FD">
        <w:trPr>
          <w:trHeight w:val="285"/>
        </w:trPr>
        <w:tc>
          <w:tcPr>
            <w:tcW w:w="2697" w:type="dxa"/>
            <w:tcBorders>
              <w:top w:val="single" w:sz="4" w:space="0" w:color="auto"/>
              <w:left w:val="single" w:sz="4" w:space="0" w:color="auto"/>
              <w:bottom w:val="single" w:sz="4" w:space="0" w:color="auto"/>
              <w:right w:val="single" w:sz="4" w:space="0" w:color="auto"/>
            </w:tcBorders>
            <w:noWrap/>
            <w:vAlign w:val="bottom"/>
            <w:hideMark/>
          </w:tcPr>
          <w:p w14:paraId="6C0E1C3D" w14:textId="268017A5" w:rsidR="003C5CB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p>
        </w:tc>
        <w:tc>
          <w:tcPr>
            <w:tcW w:w="4053" w:type="dxa"/>
            <w:tcBorders>
              <w:top w:val="single" w:sz="4" w:space="0" w:color="auto"/>
              <w:left w:val="nil"/>
              <w:bottom w:val="single" w:sz="4" w:space="0" w:color="auto"/>
              <w:right w:val="single" w:sz="4" w:space="0" w:color="auto"/>
            </w:tcBorders>
            <w:noWrap/>
            <w:vAlign w:val="bottom"/>
            <w:hideMark/>
          </w:tcPr>
          <w:p w14:paraId="745E407A" w14:textId="4428F45A" w:rsidR="003C5CB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10 at 4.99 each</w:t>
            </w:r>
            <w:r>
              <w:rPr>
                <w:rFonts w:ascii="Palanquin" w:eastAsia="Times New Roman" w:hAnsi="Palanquin" w:cs="Palanquin"/>
                <w:sz w:val="24"/>
                <w:szCs w:val="24"/>
              </w:rPr>
              <w:t xml:space="preserve"> (Home Depot)</w:t>
            </w:r>
          </w:p>
        </w:tc>
        <w:tc>
          <w:tcPr>
            <w:tcW w:w="1530" w:type="dxa"/>
            <w:tcBorders>
              <w:top w:val="single" w:sz="4" w:space="0" w:color="auto"/>
              <w:left w:val="nil"/>
              <w:bottom w:val="single" w:sz="4" w:space="0" w:color="auto"/>
              <w:right w:val="single" w:sz="4" w:space="0" w:color="auto"/>
            </w:tcBorders>
            <w:noWrap/>
            <w:vAlign w:val="bottom"/>
            <w:hideMark/>
          </w:tcPr>
          <w:p w14:paraId="5EDC6CF3" w14:textId="3168B5B1" w:rsidR="003C5CB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51C7751"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r w:rsidR="000E21FD" w:rsidRPr="00B04EEA" w14:paraId="3B0E1CE2" w14:textId="001A0C70" w:rsidTr="000E21FD">
        <w:trPr>
          <w:trHeight w:val="285"/>
        </w:trPr>
        <w:tc>
          <w:tcPr>
            <w:tcW w:w="2697" w:type="dxa"/>
            <w:tcBorders>
              <w:top w:val="nil"/>
              <w:left w:val="single" w:sz="4" w:space="0" w:color="auto"/>
              <w:bottom w:val="single" w:sz="4" w:space="0" w:color="auto"/>
              <w:right w:val="single" w:sz="4" w:space="0" w:color="auto"/>
            </w:tcBorders>
            <w:noWrap/>
            <w:vAlign w:val="bottom"/>
          </w:tcPr>
          <w:p w14:paraId="158584F5" w14:textId="7730CEF2" w:rsidR="003C5CB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p>
        </w:tc>
        <w:tc>
          <w:tcPr>
            <w:tcW w:w="4053" w:type="dxa"/>
            <w:tcBorders>
              <w:top w:val="nil"/>
              <w:left w:val="nil"/>
              <w:bottom w:val="single" w:sz="4" w:space="0" w:color="auto"/>
              <w:right w:val="single" w:sz="4" w:space="0" w:color="auto"/>
            </w:tcBorders>
            <w:noWrap/>
            <w:vAlign w:val="bottom"/>
          </w:tcPr>
          <w:p w14:paraId="3E4A5603" w14:textId="2BD887DA" w:rsidR="003C5CB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r>
              <w:rPr>
                <w:rFonts w:ascii="Palanquin" w:eastAsia="Times New Roman" w:hAnsi="Palanquin" w:cs="Palanquin"/>
                <w:sz w:val="24"/>
                <w:szCs w:val="24"/>
              </w:rPr>
              <w:t xml:space="preserve"> (Best Buy)</w:t>
            </w:r>
          </w:p>
        </w:tc>
        <w:tc>
          <w:tcPr>
            <w:tcW w:w="1530" w:type="dxa"/>
            <w:tcBorders>
              <w:top w:val="nil"/>
              <w:left w:val="nil"/>
              <w:bottom w:val="single" w:sz="4" w:space="0" w:color="auto"/>
              <w:right w:val="single" w:sz="4" w:space="0" w:color="auto"/>
            </w:tcBorders>
            <w:noWrap/>
            <w:vAlign w:val="bottom"/>
            <w:hideMark/>
          </w:tcPr>
          <w:p w14:paraId="44D294F8" w14:textId="3D956E4B"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sidR="000E21FD">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025BC609"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r w:rsidR="000E21FD" w:rsidRPr="00B04EEA" w14:paraId="6FE3AEB1" w14:textId="15C8F43B" w:rsidTr="000E21FD">
        <w:trPr>
          <w:trHeight w:val="285"/>
        </w:trPr>
        <w:tc>
          <w:tcPr>
            <w:tcW w:w="2697" w:type="dxa"/>
            <w:tcBorders>
              <w:top w:val="nil"/>
              <w:left w:val="single" w:sz="4" w:space="0" w:color="auto"/>
              <w:bottom w:val="single" w:sz="4" w:space="0" w:color="auto"/>
              <w:right w:val="single" w:sz="4" w:space="0" w:color="auto"/>
            </w:tcBorders>
            <w:noWrap/>
            <w:vAlign w:val="bottom"/>
          </w:tcPr>
          <w:p w14:paraId="2776EC7C" w14:textId="2048BB25" w:rsidR="003C5CBD" w:rsidRPr="000E21FD" w:rsidRDefault="000E21FD" w:rsidP="000E21FD">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w:t>
            </w:r>
          </w:p>
        </w:tc>
        <w:tc>
          <w:tcPr>
            <w:tcW w:w="4053" w:type="dxa"/>
            <w:tcBorders>
              <w:top w:val="nil"/>
              <w:left w:val="nil"/>
              <w:bottom w:val="single" w:sz="4" w:space="0" w:color="auto"/>
              <w:right w:val="single" w:sz="4" w:space="0" w:color="auto"/>
            </w:tcBorders>
            <w:noWrap/>
            <w:vAlign w:val="bottom"/>
          </w:tcPr>
          <w:p w14:paraId="185B177B" w14:textId="5C881118" w:rsidR="003C5CBD" w:rsidRPr="000E21FD" w:rsidRDefault="000E21FD" w:rsidP="000E21FD">
            <w:pPr>
              <w:spacing w:after="0"/>
              <w:contextualSpacing/>
              <w:rPr>
                <w:rFonts w:ascii="Palanquin" w:eastAsia="Times New Roman" w:hAnsi="Palanquin" w:cs="Palanquin"/>
                <w:sz w:val="24"/>
                <w:szCs w:val="24"/>
              </w:rPr>
            </w:pPr>
            <w:r>
              <w:rPr>
                <w:rFonts w:ascii="Palanquin" w:eastAsia="Times New Roman" w:hAnsi="Palanquin" w:cs="Palanquin"/>
                <w:sz w:val="24"/>
                <w:szCs w:val="24"/>
              </w:rPr>
              <w:t>3 at 3 hours each at $13/hour</w:t>
            </w:r>
          </w:p>
        </w:tc>
        <w:tc>
          <w:tcPr>
            <w:tcW w:w="1530" w:type="dxa"/>
            <w:tcBorders>
              <w:top w:val="nil"/>
              <w:left w:val="nil"/>
              <w:bottom w:val="single" w:sz="4" w:space="0" w:color="auto"/>
              <w:right w:val="single" w:sz="4" w:space="0" w:color="auto"/>
            </w:tcBorders>
            <w:noWrap/>
            <w:vAlign w:val="bottom"/>
            <w:hideMark/>
          </w:tcPr>
          <w:p w14:paraId="79A099A1" w14:textId="06448EC8"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sidR="000E21FD">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94E3CAF"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r w:rsidR="000E21FD" w:rsidRPr="00B04EEA" w14:paraId="3D67B2CE" w14:textId="297AE78B" w:rsidTr="000E21FD">
        <w:trPr>
          <w:trHeight w:val="285"/>
        </w:trPr>
        <w:tc>
          <w:tcPr>
            <w:tcW w:w="2697" w:type="dxa"/>
            <w:tcBorders>
              <w:top w:val="nil"/>
              <w:left w:val="single" w:sz="4" w:space="0" w:color="auto"/>
              <w:bottom w:val="single" w:sz="4" w:space="0" w:color="auto"/>
              <w:right w:val="single" w:sz="4" w:space="0" w:color="auto"/>
            </w:tcBorders>
            <w:noWrap/>
            <w:vAlign w:val="bottom"/>
          </w:tcPr>
          <w:p w14:paraId="0CB1A847" w14:textId="270902D7" w:rsidR="003C5CBD" w:rsidRPr="000E21FD" w:rsidRDefault="003C5CBD" w:rsidP="000E21FD">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16915588" w14:textId="17C621BD" w:rsidR="003C5CBD" w:rsidRPr="000E21FD" w:rsidRDefault="003C5CBD" w:rsidP="000E21FD">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608AFC8D" w14:textId="00A522A8"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6B11991C"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r w:rsidR="000E21FD" w:rsidRPr="00B04EEA" w14:paraId="50F321AC" w14:textId="2D7A5E53" w:rsidTr="000E21FD">
        <w:trPr>
          <w:trHeight w:val="285"/>
        </w:trPr>
        <w:tc>
          <w:tcPr>
            <w:tcW w:w="2697" w:type="dxa"/>
            <w:tcBorders>
              <w:top w:val="nil"/>
              <w:left w:val="single" w:sz="4" w:space="0" w:color="auto"/>
              <w:bottom w:val="single" w:sz="4" w:space="0" w:color="auto"/>
              <w:right w:val="single" w:sz="4" w:space="0" w:color="auto"/>
            </w:tcBorders>
            <w:noWrap/>
            <w:vAlign w:val="bottom"/>
            <w:hideMark/>
          </w:tcPr>
          <w:p w14:paraId="1D77EDFE" w14:textId="77777777" w:rsidR="003C5CBD" w:rsidRPr="00B04EEA" w:rsidRDefault="003C5CBD" w:rsidP="000E21FD">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1CF1DC01" w14:textId="77777777" w:rsidR="003C5CBD" w:rsidRPr="00B04EEA" w:rsidRDefault="003C5CBD" w:rsidP="000E21FD">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591C4B8" w14:textId="1D2D2BA0"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A815D69"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r w:rsidR="000E21FD" w:rsidRPr="00B04EEA" w14:paraId="01AB229B" w14:textId="5FE95504" w:rsidTr="000E21FD">
        <w:trPr>
          <w:trHeight w:val="285"/>
        </w:trPr>
        <w:tc>
          <w:tcPr>
            <w:tcW w:w="2697" w:type="dxa"/>
            <w:tcBorders>
              <w:top w:val="nil"/>
              <w:left w:val="nil"/>
              <w:bottom w:val="nil"/>
              <w:right w:val="nil"/>
            </w:tcBorders>
            <w:noWrap/>
            <w:vAlign w:val="bottom"/>
            <w:hideMark/>
          </w:tcPr>
          <w:p w14:paraId="1A5F9B87" w14:textId="77777777" w:rsidR="003C5CBD" w:rsidRPr="00B04EEA" w:rsidRDefault="003C5CBD" w:rsidP="000E21FD">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60DE4DED" w14:textId="77777777"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4B606CAA" w14:textId="6467F9D7"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sidR="000E21FD">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56F6C6C"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r w:rsidR="000E21FD" w:rsidRPr="00B04EEA" w14:paraId="152E3990" w14:textId="6E9F2946" w:rsidTr="000E21FD">
        <w:trPr>
          <w:trHeight w:val="285"/>
        </w:trPr>
        <w:tc>
          <w:tcPr>
            <w:tcW w:w="2697" w:type="dxa"/>
            <w:tcBorders>
              <w:top w:val="nil"/>
              <w:left w:val="nil"/>
              <w:bottom w:val="nil"/>
              <w:right w:val="nil"/>
            </w:tcBorders>
            <w:noWrap/>
            <w:vAlign w:val="bottom"/>
            <w:hideMark/>
          </w:tcPr>
          <w:p w14:paraId="1D5B53A0" w14:textId="77777777" w:rsidR="003C5CBD" w:rsidRPr="00B04EEA" w:rsidRDefault="003C5CBD" w:rsidP="000E21FD">
            <w:pPr>
              <w:spacing w:after="0"/>
              <w:contextualSpacing/>
              <w:rPr>
                <w:rFonts w:ascii="Palanquin" w:eastAsia="Times New Roman" w:hAnsi="Palanquin" w:cs="Palanquin"/>
                <w:sz w:val="24"/>
                <w:szCs w:val="24"/>
              </w:rPr>
            </w:pPr>
          </w:p>
        </w:tc>
        <w:tc>
          <w:tcPr>
            <w:tcW w:w="4053" w:type="dxa"/>
            <w:tcBorders>
              <w:top w:val="single" w:sz="4" w:space="0" w:color="auto"/>
              <w:left w:val="single" w:sz="4" w:space="0" w:color="auto"/>
              <w:bottom w:val="single" w:sz="4" w:space="0" w:color="auto"/>
              <w:right w:val="single" w:sz="4" w:space="0" w:color="auto"/>
            </w:tcBorders>
            <w:noWrap/>
            <w:vAlign w:val="bottom"/>
            <w:hideMark/>
          </w:tcPr>
          <w:p w14:paraId="53A3E742" w14:textId="77777777"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Amount requested from United Way</w:t>
            </w:r>
          </w:p>
        </w:tc>
        <w:tc>
          <w:tcPr>
            <w:tcW w:w="1530" w:type="dxa"/>
            <w:tcBorders>
              <w:top w:val="single" w:sz="4" w:space="0" w:color="auto"/>
              <w:left w:val="nil"/>
              <w:bottom w:val="single" w:sz="4" w:space="0" w:color="auto"/>
              <w:right w:val="single" w:sz="4" w:space="0" w:color="auto"/>
            </w:tcBorders>
            <w:noWrap/>
            <w:vAlign w:val="bottom"/>
            <w:hideMark/>
          </w:tcPr>
          <w:p w14:paraId="51EBC06B" w14:textId="594E3416" w:rsidR="003C5CBD" w:rsidRPr="00B04EEA" w:rsidRDefault="003C5CB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sidR="000E21FD">
              <w:rPr>
                <w:rFonts w:ascii="Palanquin" w:eastAsia="Times New Roman" w:hAnsi="Palanquin" w:cs="Palanquin"/>
                <w:color w:val="000000"/>
                <w:sz w:val="24"/>
                <w:szCs w:val="24"/>
              </w:rPr>
              <w:t>400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6AFF4B8D" w14:textId="77777777" w:rsidR="003C5CBD" w:rsidRPr="00B04EEA" w:rsidRDefault="003C5CBD" w:rsidP="000E21FD">
            <w:pPr>
              <w:spacing w:after="0"/>
              <w:contextualSpacing/>
              <w:jc w:val="right"/>
              <w:rPr>
                <w:rFonts w:ascii="Palanquin" w:eastAsia="Times New Roman" w:hAnsi="Palanquin" w:cs="Palanquin"/>
                <w:color w:val="000000"/>
                <w:sz w:val="24"/>
                <w:szCs w:val="24"/>
              </w:rPr>
            </w:pPr>
          </w:p>
        </w:tc>
      </w:tr>
    </w:tbl>
    <w:p w14:paraId="7D864AD4" w14:textId="77777777" w:rsidR="000E21FD" w:rsidRDefault="000E21FD" w:rsidP="000E21FD">
      <w:pPr>
        <w:spacing w:after="0"/>
        <w:rPr>
          <w:rFonts w:ascii="Palanquin" w:eastAsia="Times New Roman" w:hAnsi="Palanquin" w:cs="Palanquin"/>
          <w:b/>
          <w:bCs/>
          <w:color w:val="000000"/>
          <w:sz w:val="24"/>
          <w:szCs w:val="24"/>
        </w:rPr>
      </w:pPr>
    </w:p>
    <w:p w14:paraId="11288E9E" w14:textId="2DBD325C" w:rsidR="003C5CBD" w:rsidRPr="000E21FD" w:rsidRDefault="000E21FD" w:rsidP="000E21FD">
      <w:pPr>
        <w:spacing w:after="0"/>
      </w:pPr>
      <w:r w:rsidRPr="00B04EEA">
        <w:rPr>
          <w:rFonts w:ascii="Palanquin" w:eastAsia="Times New Roman" w:hAnsi="Palanquin" w:cs="Palanquin"/>
          <w:b/>
          <w:bCs/>
          <w:color w:val="000000"/>
          <w:sz w:val="24"/>
          <w:szCs w:val="24"/>
        </w:rPr>
        <w:t xml:space="preserve">United Way of Racine County - Equity Through Technology: Example </w:t>
      </w:r>
      <w:r>
        <w:rPr>
          <w:rFonts w:ascii="Palanquin" w:eastAsia="Times New Roman" w:hAnsi="Palanquin" w:cs="Palanquin"/>
          <w:b/>
          <w:bCs/>
          <w:color w:val="000000"/>
          <w:sz w:val="24"/>
          <w:szCs w:val="24"/>
        </w:rPr>
        <w:t>Financial Report</w:t>
      </w:r>
    </w:p>
    <w:tbl>
      <w:tblPr>
        <w:tblW w:w="0" w:type="auto"/>
        <w:tblLayout w:type="fixed"/>
        <w:tblLook w:val="04A0" w:firstRow="1" w:lastRow="0" w:firstColumn="1" w:lastColumn="0" w:noHBand="0" w:noVBand="1"/>
      </w:tblPr>
      <w:tblGrid>
        <w:gridCol w:w="2697"/>
        <w:gridCol w:w="4053"/>
        <w:gridCol w:w="1530"/>
        <w:gridCol w:w="1530"/>
      </w:tblGrid>
      <w:tr w:rsidR="000E21FD" w:rsidRPr="00B04EEA" w14:paraId="3DADD356" w14:textId="77777777" w:rsidTr="000E21FD">
        <w:trPr>
          <w:cantSplit/>
          <w:trHeight w:val="1737"/>
        </w:trPr>
        <w:tc>
          <w:tcPr>
            <w:tcW w:w="2697" w:type="dxa"/>
            <w:tcBorders>
              <w:top w:val="nil"/>
              <w:left w:val="nil"/>
              <w:bottom w:val="nil"/>
              <w:right w:val="nil"/>
            </w:tcBorders>
            <w:shd w:val="clear" w:color="000000" w:fill="F2F2F2"/>
            <w:vAlign w:val="center"/>
            <w:hideMark/>
          </w:tcPr>
          <w:p w14:paraId="42996385" w14:textId="77777777" w:rsidR="000E21FD" w:rsidRPr="000E21FD" w:rsidRDefault="000E21FD" w:rsidP="000E21FD">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Description of expense</w:t>
            </w:r>
          </w:p>
        </w:tc>
        <w:tc>
          <w:tcPr>
            <w:tcW w:w="4053" w:type="dxa"/>
            <w:tcBorders>
              <w:top w:val="nil"/>
              <w:left w:val="nil"/>
              <w:bottom w:val="nil"/>
              <w:right w:val="nil"/>
            </w:tcBorders>
            <w:shd w:val="clear" w:color="000000" w:fill="F2F2F2"/>
            <w:vAlign w:val="center"/>
            <w:hideMark/>
          </w:tcPr>
          <w:p w14:paraId="118BB604" w14:textId="77777777" w:rsidR="000E21FD" w:rsidRDefault="000E21FD" w:rsidP="000E21FD">
            <w:pPr>
              <w:spacing w:after="0" w:line="240" w:lineRule="auto"/>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Calculat</w:t>
            </w:r>
            <w:r>
              <w:rPr>
                <w:rFonts w:ascii="Palanquin" w:eastAsia="Times New Roman" w:hAnsi="Palanquin" w:cs="Palanquin"/>
                <w:b/>
                <w:bCs/>
                <w:color w:val="000000"/>
                <w:sz w:val="20"/>
                <w:szCs w:val="20"/>
              </w:rPr>
              <w:t>ion</w:t>
            </w:r>
          </w:p>
          <w:p w14:paraId="37D282FB" w14:textId="77777777" w:rsidR="000E21FD" w:rsidRPr="000E21FD" w:rsidRDefault="000E21FD" w:rsidP="000E21FD">
            <w:pPr>
              <w:spacing w:after="0" w:line="240" w:lineRule="auto"/>
              <w:contextualSpacing/>
              <w:jc w:val="center"/>
              <w:rPr>
                <w:rFonts w:ascii="Palanquin" w:eastAsia="Times New Roman" w:hAnsi="Palanquin" w:cs="Palanquin"/>
                <w:b/>
                <w:bCs/>
                <w:color w:val="000000"/>
                <w:sz w:val="20"/>
                <w:szCs w:val="20"/>
              </w:rPr>
            </w:pPr>
            <w:r>
              <w:rPr>
                <w:rFonts w:ascii="Palanquin" w:eastAsia="Times New Roman" w:hAnsi="Palanquin" w:cs="Palanquin"/>
                <w:b/>
                <w:bCs/>
                <w:color w:val="000000"/>
                <w:sz w:val="20"/>
                <w:szCs w:val="20"/>
              </w:rPr>
              <w:t>(</w:t>
            </w:r>
            <w:r w:rsidRPr="000E21FD">
              <w:rPr>
                <w:rFonts w:ascii="Palanquin" w:eastAsia="Times New Roman" w:hAnsi="Palanquin" w:cs="Palanquin"/>
                <w:b/>
                <w:bCs/>
                <w:color w:val="000000"/>
                <w:sz w:val="20"/>
                <w:szCs w:val="20"/>
              </w:rPr>
              <w:t>Include sources, quantities and unit costs</w:t>
            </w:r>
            <w:r>
              <w:rPr>
                <w:rFonts w:ascii="Palanquin" w:eastAsia="Times New Roman" w:hAnsi="Palanquin" w:cs="Palanquin"/>
                <w:b/>
                <w:bCs/>
                <w:color w:val="000000"/>
                <w:sz w:val="20"/>
                <w:szCs w:val="20"/>
              </w:rPr>
              <w:t>)</w:t>
            </w:r>
          </w:p>
        </w:tc>
        <w:tc>
          <w:tcPr>
            <w:tcW w:w="1530" w:type="dxa"/>
            <w:tcBorders>
              <w:top w:val="nil"/>
              <w:left w:val="nil"/>
              <w:bottom w:val="nil"/>
              <w:right w:val="nil"/>
            </w:tcBorders>
            <w:shd w:val="clear" w:color="000000" w:fill="F2F2F2"/>
            <w:noWrap/>
            <w:textDirection w:val="btLr"/>
            <w:vAlign w:val="center"/>
            <w:hideMark/>
          </w:tcPr>
          <w:p w14:paraId="21F7B49F" w14:textId="77777777" w:rsidR="000E21FD" w:rsidRPr="000E21FD" w:rsidRDefault="000E21FD" w:rsidP="000E21FD">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Total amount (proposed</w:t>
            </w:r>
            <w:r>
              <w:rPr>
                <w:rFonts w:ascii="Palanquin" w:eastAsia="Times New Roman" w:hAnsi="Palanquin" w:cs="Palanquin"/>
                <w:b/>
                <w:bCs/>
                <w:color w:val="000000"/>
                <w:sz w:val="20"/>
                <w:szCs w:val="20"/>
              </w:rPr>
              <w:t>; in full dollar amounts</w:t>
            </w:r>
            <w:r w:rsidRPr="000E21FD">
              <w:rPr>
                <w:rFonts w:ascii="Palanquin" w:eastAsia="Times New Roman" w:hAnsi="Palanquin" w:cs="Palanquin"/>
                <w:b/>
                <w:bCs/>
                <w:color w:val="000000"/>
                <w:sz w:val="20"/>
                <w:szCs w:val="20"/>
              </w:rPr>
              <w:t>)</w:t>
            </w:r>
          </w:p>
        </w:tc>
        <w:tc>
          <w:tcPr>
            <w:tcW w:w="1530" w:type="dxa"/>
            <w:tcBorders>
              <w:bottom w:val="single" w:sz="4" w:space="0" w:color="auto"/>
            </w:tcBorders>
            <w:shd w:val="clear" w:color="auto" w:fill="DEEAF6" w:themeFill="accent5" w:themeFillTint="33"/>
            <w:textDirection w:val="btLr"/>
            <w:vAlign w:val="center"/>
          </w:tcPr>
          <w:p w14:paraId="36D8FEA5" w14:textId="77777777" w:rsidR="000E21FD" w:rsidRPr="000E21FD" w:rsidRDefault="000E21FD" w:rsidP="000E21FD">
            <w:pPr>
              <w:spacing w:after="0" w:line="240" w:lineRule="auto"/>
              <w:ind w:left="113" w:right="113"/>
              <w:contextualSpacing/>
              <w:jc w:val="center"/>
              <w:rPr>
                <w:rFonts w:ascii="Palanquin" w:eastAsia="Times New Roman" w:hAnsi="Palanquin" w:cs="Palanquin"/>
                <w:b/>
                <w:bCs/>
                <w:color w:val="000000"/>
                <w:sz w:val="20"/>
                <w:szCs w:val="20"/>
              </w:rPr>
            </w:pPr>
            <w:r w:rsidRPr="000E21FD">
              <w:rPr>
                <w:rFonts w:ascii="Palanquin" w:eastAsia="Times New Roman" w:hAnsi="Palanquin" w:cs="Palanquin"/>
                <w:b/>
                <w:bCs/>
                <w:color w:val="000000"/>
                <w:sz w:val="20"/>
                <w:szCs w:val="20"/>
              </w:rPr>
              <w:t>Actual amount expended (to be completed at end of project)</w:t>
            </w:r>
          </w:p>
        </w:tc>
      </w:tr>
      <w:tr w:rsidR="000E21FD" w:rsidRPr="00B04EEA" w14:paraId="1ED8B8F3" w14:textId="77777777" w:rsidTr="0088537E">
        <w:trPr>
          <w:trHeight w:val="285"/>
        </w:trPr>
        <w:tc>
          <w:tcPr>
            <w:tcW w:w="2697" w:type="dxa"/>
            <w:tcBorders>
              <w:top w:val="single" w:sz="4" w:space="0" w:color="auto"/>
              <w:left w:val="single" w:sz="4" w:space="0" w:color="auto"/>
              <w:bottom w:val="single" w:sz="4" w:space="0" w:color="auto"/>
              <w:right w:val="single" w:sz="4" w:space="0" w:color="auto"/>
            </w:tcBorders>
            <w:noWrap/>
            <w:vAlign w:val="bottom"/>
            <w:hideMark/>
          </w:tcPr>
          <w:p w14:paraId="50916A73" w14:textId="77777777" w:rsidR="000E21F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1</w:t>
            </w:r>
          </w:p>
        </w:tc>
        <w:tc>
          <w:tcPr>
            <w:tcW w:w="4053" w:type="dxa"/>
            <w:tcBorders>
              <w:top w:val="single" w:sz="4" w:space="0" w:color="auto"/>
              <w:left w:val="nil"/>
              <w:bottom w:val="single" w:sz="4" w:space="0" w:color="auto"/>
              <w:right w:val="single" w:sz="4" w:space="0" w:color="auto"/>
            </w:tcBorders>
            <w:noWrap/>
            <w:vAlign w:val="bottom"/>
            <w:hideMark/>
          </w:tcPr>
          <w:p w14:paraId="75ADA04E" w14:textId="77777777" w:rsidR="000E21F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10 at 4.99 each</w:t>
            </w:r>
            <w:r>
              <w:rPr>
                <w:rFonts w:ascii="Palanquin" w:eastAsia="Times New Roman" w:hAnsi="Palanquin" w:cs="Palanquin"/>
                <w:sz w:val="24"/>
                <w:szCs w:val="24"/>
              </w:rPr>
              <w:t xml:space="preserve"> (Home Depot)</w:t>
            </w:r>
          </w:p>
        </w:tc>
        <w:tc>
          <w:tcPr>
            <w:tcW w:w="1530" w:type="dxa"/>
            <w:tcBorders>
              <w:top w:val="single" w:sz="4" w:space="0" w:color="auto"/>
              <w:left w:val="nil"/>
              <w:bottom w:val="single" w:sz="4" w:space="0" w:color="auto"/>
              <w:right w:val="single" w:sz="4" w:space="0" w:color="auto"/>
            </w:tcBorders>
            <w:noWrap/>
            <w:vAlign w:val="bottom"/>
            <w:hideMark/>
          </w:tcPr>
          <w:p w14:paraId="20EBCB12"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0DA3966" w14:textId="0BE13D6E" w:rsidR="000E21F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$55.79</w:t>
            </w:r>
          </w:p>
        </w:tc>
      </w:tr>
      <w:tr w:rsidR="000E21FD" w:rsidRPr="00B04EEA" w14:paraId="40540FA6"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7B3C1346" w14:textId="77777777" w:rsidR="000E21F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Supply 2</w:t>
            </w:r>
          </w:p>
        </w:tc>
        <w:tc>
          <w:tcPr>
            <w:tcW w:w="4053" w:type="dxa"/>
            <w:tcBorders>
              <w:top w:val="nil"/>
              <w:left w:val="nil"/>
              <w:bottom w:val="single" w:sz="4" w:space="0" w:color="auto"/>
              <w:right w:val="single" w:sz="4" w:space="0" w:color="auto"/>
            </w:tcBorders>
            <w:noWrap/>
            <w:vAlign w:val="bottom"/>
          </w:tcPr>
          <w:p w14:paraId="4ABC4BD5" w14:textId="77777777" w:rsidR="000E21FD" w:rsidRPr="000E21FD" w:rsidRDefault="000E21FD" w:rsidP="000E21FD">
            <w:pPr>
              <w:spacing w:after="0"/>
              <w:contextualSpacing/>
              <w:rPr>
                <w:rFonts w:ascii="Palanquin" w:eastAsia="Times New Roman" w:hAnsi="Palanquin" w:cs="Palanquin"/>
                <w:sz w:val="24"/>
                <w:szCs w:val="24"/>
              </w:rPr>
            </w:pPr>
            <w:r w:rsidRPr="000E21FD">
              <w:rPr>
                <w:rFonts w:ascii="Palanquin" w:eastAsia="Times New Roman" w:hAnsi="Palanquin" w:cs="Palanquin"/>
                <w:sz w:val="24"/>
                <w:szCs w:val="24"/>
              </w:rPr>
              <w:t xml:space="preserve">1 </w:t>
            </w:r>
            <w:r>
              <w:rPr>
                <w:rFonts w:ascii="Palanquin" w:eastAsia="Times New Roman" w:hAnsi="Palanquin" w:cs="Palanquin"/>
                <w:sz w:val="24"/>
                <w:szCs w:val="24"/>
              </w:rPr>
              <w:t>at</w:t>
            </w:r>
            <w:r w:rsidRPr="000E21FD">
              <w:rPr>
                <w:rFonts w:ascii="Palanquin" w:eastAsia="Times New Roman" w:hAnsi="Palanquin" w:cs="Palanquin"/>
                <w:sz w:val="24"/>
                <w:szCs w:val="24"/>
              </w:rPr>
              <w:t xml:space="preserve"> 279.49 each</w:t>
            </w:r>
            <w:r>
              <w:rPr>
                <w:rFonts w:ascii="Palanquin" w:eastAsia="Times New Roman" w:hAnsi="Palanquin" w:cs="Palanquin"/>
                <w:sz w:val="24"/>
                <w:szCs w:val="24"/>
              </w:rPr>
              <w:t xml:space="preserve"> (Best Buy)</w:t>
            </w:r>
          </w:p>
        </w:tc>
        <w:tc>
          <w:tcPr>
            <w:tcW w:w="1530" w:type="dxa"/>
            <w:tcBorders>
              <w:top w:val="nil"/>
              <w:left w:val="nil"/>
              <w:bottom w:val="single" w:sz="4" w:space="0" w:color="auto"/>
              <w:right w:val="single" w:sz="4" w:space="0" w:color="auto"/>
            </w:tcBorders>
            <w:noWrap/>
            <w:vAlign w:val="bottom"/>
            <w:hideMark/>
          </w:tcPr>
          <w:p w14:paraId="34B5F755"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280</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3DE4042" w14:textId="36D31EE6" w:rsidR="000E21F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$273.25</w:t>
            </w:r>
          </w:p>
        </w:tc>
      </w:tr>
      <w:tr w:rsidR="000E21FD" w:rsidRPr="00B04EEA" w14:paraId="6BEA091D"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73E92DD1" w14:textId="77777777" w:rsidR="000E21FD" w:rsidRPr="000E21FD" w:rsidRDefault="000E21FD" w:rsidP="000E21FD">
            <w:pPr>
              <w:spacing w:after="0"/>
              <w:contextualSpacing/>
              <w:rPr>
                <w:rFonts w:ascii="Palanquin" w:eastAsia="Times New Roman" w:hAnsi="Palanquin" w:cs="Palanquin"/>
                <w:sz w:val="24"/>
                <w:szCs w:val="24"/>
              </w:rPr>
            </w:pPr>
            <w:r>
              <w:rPr>
                <w:rFonts w:ascii="Palanquin" w:eastAsia="Times New Roman" w:hAnsi="Palanquin" w:cs="Palanquin"/>
                <w:sz w:val="24"/>
                <w:szCs w:val="24"/>
              </w:rPr>
              <w:t>Class instructor</w:t>
            </w:r>
          </w:p>
        </w:tc>
        <w:tc>
          <w:tcPr>
            <w:tcW w:w="4053" w:type="dxa"/>
            <w:tcBorders>
              <w:top w:val="nil"/>
              <w:left w:val="nil"/>
              <w:bottom w:val="single" w:sz="4" w:space="0" w:color="auto"/>
              <w:right w:val="single" w:sz="4" w:space="0" w:color="auto"/>
            </w:tcBorders>
            <w:noWrap/>
            <w:vAlign w:val="bottom"/>
          </w:tcPr>
          <w:p w14:paraId="538F94F3" w14:textId="77777777" w:rsidR="000E21FD" w:rsidRPr="000E21FD" w:rsidRDefault="000E21FD" w:rsidP="000E21FD">
            <w:pPr>
              <w:spacing w:after="0"/>
              <w:contextualSpacing/>
              <w:rPr>
                <w:rFonts w:ascii="Palanquin" w:eastAsia="Times New Roman" w:hAnsi="Palanquin" w:cs="Palanquin"/>
                <w:sz w:val="24"/>
                <w:szCs w:val="24"/>
              </w:rPr>
            </w:pPr>
            <w:r>
              <w:rPr>
                <w:rFonts w:ascii="Palanquin" w:eastAsia="Times New Roman" w:hAnsi="Palanquin" w:cs="Palanquin"/>
                <w:sz w:val="24"/>
                <w:szCs w:val="24"/>
              </w:rPr>
              <w:t>3 at 3 hours each at $13/hour</w:t>
            </w:r>
          </w:p>
        </w:tc>
        <w:tc>
          <w:tcPr>
            <w:tcW w:w="1530" w:type="dxa"/>
            <w:tcBorders>
              <w:top w:val="nil"/>
              <w:left w:val="nil"/>
              <w:bottom w:val="single" w:sz="4" w:space="0" w:color="auto"/>
              <w:right w:val="single" w:sz="4" w:space="0" w:color="auto"/>
            </w:tcBorders>
            <w:noWrap/>
            <w:vAlign w:val="bottom"/>
            <w:hideMark/>
          </w:tcPr>
          <w:p w14:paraId="46520904"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117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430B704" w14:textId="13A947A3" w:rsidR="000E21F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$117</w:t>
            </w:r>
          </w:p>
        </w:tc>
      </w:tr>
      <w:tr w:rsidR="000E21FD" w:rsidRPr="00B04EEA" w14:paraId="50E834F1"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tcPr>
          <w:p w14:paraId="0C6C969F" w14:textId="77777777" w:rsidR="000E21FD" w:rsidRPr="000E21FD" w:rsidRDefault="000E21FD" w:rsidP="000E21FD">
            <w:pPr>
              <w:spacing w:after="0"/>
              <w:contextualSpacing/>
              <w:rPr>
                <w:rFonts w:ascii="Palanquin" w:eastAsia="Times New Roman" w:hAnsi="Palanquin" w:cs="Palanquin"/>
                <w:sz w:val="24"/>
                <w:szCs w:val="24"/>
              </w:rPr>
            </w:pPr>
          </w:p>
        </w:tc>
        <w:tc>
          <w:tcPr>
            <w:tcW w:w="4053" w:type="dxa"/>
            <w:tcBorders>
              <w:top w:val="nil"/>
              <w:left w:val="nil"/>
              <w:bottom w:val="single" w:sz="4" w:space="0" w:color="auto"/>
              <w:right w:val="single" w:sz="4" w:space="0" w:color="auto"/>
            </w:tcBorders>
            <w:noWrap/>
            <w:vAlign w:val="bottom"/>
          </w:tcPr>
          <w:p w14:paraId="3CDB199E" w14:textId="77777777" w:rsidR="000E21FD" w:rsidRPr="000E21FD" w:rsidRDefault="000E21FD" w:rsidP="000E21FD">
            <w:pPr>
              <w:spacing w:after="0"/>
              <w:contextualSpacing/>
              <w:rPr>
                <w:rFonts w:ascii="Palanquin" w:eastAsia="Times New Roman" w:hAnsi="Palanquin" w:cs="Palanquin"/>
                <w:sz w:val="24"/>
                <w:szCs w:val="24"/>
              </w:rPr>
            </w:pPr>
          </w:p>
        </w:tc>
        <w:tc>
          <w:tcPr>
            <w:tcW w:w="1530" w:type="dxa"/>
            <w:tcBorders>
              <w:top w:val="nil"/>
              <w:left w:val="nil"/>
              <w:bottom w:val="single" w:sz="4" w:space="0" w:color="auto"/>
              <w:right w:val="single" w:sz="4" w:space="0" w:color="auto"/>
            </w:tcBorders>
            <w:noWrap/>
            <w:vAlign w:val="bottom"/>
            <w:hideMark/>
          </w:tcPr>
          <w:p w14:paraId="3C72A3A8"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14FD3508" w14:textId="77777777" w:rsidR="000E21FD" w:rsidRPr="00B04EEA" w:rsidRDefault="000E21FD" w:rsidP="000E21FD">
            <w:pPr>
              <w:spacing w:after="0"/>
              <w:contextualSpacing/>
              <w:jc w:val="right"/>
              <w:rPr>
                <w:rFonts w:ascii="Palanquin" w:eastAsia="Times New Roman" w:hAnsi="Palanquin" w:cs="Palanquin"/>
                <w:color w:val="000000"/>
                <w:sz w:val="24"/>
                <w:szCs w:val="24"/>
              </w:rPr>
            </w:pPr>
          </w:p>
        </w:tc>
      </w:tr>
      <w:tr w:rsidR="000E21FD" w:rsidRPr="00B04EEA" w14:paraId="546237E7" w14:textId="77777777" w:rsidTr="0088537E">
        <w:trPr>
          <w:trHeight w:val="285"/>
        </w:trPr>
        <w:tc>
          <w:tcPr>
            <w:tcW w:w="2697" w:type="dxa"/>
            <w:tcBorders>
              <w:top w:val="nil"/>
              <w:left w:val="single" w:sz="4" w:space="0" w:color="auto"/>
              <w:bottom w:val="single" w:sz="4" w:space="0" w:color="auto"/>
              <w:right w:val="single" w:sz="4" w:space="0" w:color="auto"/>
            </w:tcBorders>
            <w:noWrap/>
            <w:vAlign w:val="bottom"/>
            <w:hideMark/>
          </w:tcPr>
          <w:p w14:paraId="6AA8EB8A" w14:textId="77777777" w:rsidR="000E21FD" w:rsidRPr="00B04EEA" w:rsidRDefault="000E21FD" w:rsidP="000E21FD">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4053" w:type="dxa"/>
            <w:tcBorders>
              <w:top w:val="nil"/>
              <w:left w:val="nil"/>
              <w:bottom w:val="single" w:sz="4" w:space="0" w:color="auto"/>
              <w:right w:val="single" w:sz="4" w:space="0" w:color="auto"/>
            </w:tcBorders>
            <w:noWrap/>
            <w:vAlign w:val="bottom"/>
            <w:hideMark/>
          </w:tcPr>
          <w:p w14:paraId="6D60ED6A" w14:textId="77777777" w:rsidR="000E21FD" w:rsidRPr="00B04EEA" w:rsidRDefault="000E21FD" w:rsidP="000E21FD">
            <w:pPr>
              <w:spacing w:after="0"/>
              <w:contextualSpacing/>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A80E502"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 xml:space="preserve">$0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7DDE4DF9" w14:textId="77777777" w:rsidR="000E21FD" w:rsidRPr="00B04EEA" w:rsidRDefault="000E21FD" w:rsidP="000E21FD">
            <w:pPr>
              <w:spacing w:after="0"/>
              <w:contextualSpacing/>
              <w:jc w:val="right"/>
              <w:rPr>
                <w:rFonts w:ascii="Palanquin" w:eastAsia="Times New Roman" w:hAnsi="Palanquin" w:cs="Palanquin"/>
                <w:color w:val="000000"/>
                <w:sz w:val="24"/>
                <w:szCs w:val="24"/>
              </w:rPr>
            </w:pPr>
          </w:p>
        </w:tc>
      </w:tr>
      <w:tr w:rsidR="000E21FD" w:rsidRPr="00B04EEA" w14:paraId="2AE60060" w14:textId="77777777" w:rsidTr="0088537E">
        <w:trPr>
          <w:trHeight w:val="285"/>
        </w:trPr>
        <w:tc>
          <w:tcPr>
            <w:tcW w:w="2697" w:type="dxa"/>
            <w:tcBorders>
              <w:top w:val="nil"/>
              <w:left w:val="nil"/>
              <w:bottom w:val="nil"/>
              <w:right w:val="nil"/>
            </w:tcBorders>
            <w:noWrap/>
            <w:vAlign w:val="bottom"/>
            <w:hideMark/>
          </w:tcPr>
          <w:p w14:paraId="570768DE" w14:textId="77777777" w:rsidR="000E21FD" w:rsidRPr="00B04EEA" w:rsidRDefault="000E21FD" w:rsidP="000E21FD">
            <w:pPr>
              <w:spacing w:after="0"/>
              <w:contextualSpacing/>
              <w:rPr>
                <w:rFonts w:ascii="Palanquin" w:eastAsia="Times New Roman" w:hAnsi="Palanquin" w:cs="Palanquin"/>
                <w:sz w:val="24"/>
                <w:szCs w:val="24"/>
              </w:rPr>
            </w:pPr>
          </w:p>
        </w:tc>
        <w:tc>
          <w:tcPr>
            <w:tcW w:w="4053" w:type="dxa"/>
            <w:tcBorders>
              <w:top w:val="nil"/>
              <w:left w:val="single" w:sz="4" w:space="0" w:color="auto"/>
              <w:bottom w:val="single" w:sz="4" w:space="0" w:color="auto"/>
              <w:right w:val="single" w:sz="4" w:space="0" w:color="auto"/>
            </w:tcBorders>
            <w:noWrap/>
            <w:vAlign w:val="bottom"/>
            <w:hideMark/>
          </w:tcPr>
          <w:p w14:paraId="524EDF38"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TOTAL</w:t>
            </w:r>
          </w:p>
        </w:tc>
        <w:tc>
          <w:tcPr>
            <w:tcW w:w="1530" w:type="dxa"/>
            <w:tcBorders>
              <w:top w:val="nil"/>
              <w:left w:val="nil"/>
              <w:bottom w:val="single" w:sz="4" w:space="0" w:color="auto"/>
              <w:right w:val="single" w:sz="4" w:space="0" w:color="auto"/>
            </w:tcBorders>
            <w:shd w:val="clear" w:color="000000" w:fill="FFC000"/>
            <w:noWrap/>
            <w:vAlign w:val="bottom"/>
            <w:hideMark/>
          </w:tcPr>
          <w:p w14:paraId="36D647A1"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447</w:t>
            </w:r>
            <w:r w:rsidRPr="00B04EEA">
              <w:rPr>
                <w:rFonts w:ascii="Palanquin" w:eastAsia="Times New Roman" w:hAnsi="Palanquin" w:cs="Palanquin"/>
                <w:color w:val="000000"/>
                <w:sz w:val="24"/>
                <w:szCs w:val="24"/>
              </w:rPr>
              <w:t xml:space="preserve"> </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5586AE9F" w14:textId="3BB98C21" w:rsidR="000E21F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$446.04</w:t>
            </w:r>
          </w:p>
        </w:tc>
      </w:tr>
      <w:tr w:rsidR="000E21FD" w:rsidRPr="00B04EEA" w14:paraId="4D651EA6" w14:textId="77777777" w:rsidTr="0088537E">
        <w:trPr>
          <w:trHeight w:val="285"/>
        </w:trPr>
        <w:tc>
          <w:tcPr>
            <w:tcW w:w="2697" w:type="dxa"/>
            <w:tcBorders>
              <w:top w:val="nil"/>
              <w:left w:val="nil"/>
              <w:bottom w:val="nil"/>
              <w:right w:val="nil"/>
            </w:tcBorders>
            <w:noWrap/>
            <w:vAlign w:val="bottom"/>
            <w:hideMark/>
          </w:tcPr>
          <w:p w14:paraId="54A92AF5" w14:textId="77777777" w:rsidR="000E21FD" w:rsidRPr="00B04EEA" w:rsidRDefault="000E21FD" w:rsidP="000E21FD">
            <w:pPr>
              <w:spacing w:after="0"/>
              <w:contextualSpacing/>
              <w:rPr>
                <w:rFonts w:ascii="Palanquin" w:eastAsia="Times New Roman" w:hAnsi="Palanquin" w:cs="Palanquin"/>
                <w:sz w:val="24"/>
                <w:szCs w:val="24"/>
              </w:rPr>
            </w:pPr>
          </w:p>
        </w:tc>
        <w:tc>
          <w:tcPr>
            <w:tcW w:w="4053" w:type="dxa"/>
            <w:tcBorders>
              <w:top w:val="single" w:sz="4" w:space="0" w:color="auto"/>
              <w:left w:val="single" w:sz="4" w:space="0" w:color="auto"/>
              <w:bottom w:val="single" w:sz="4" w:space="0" w:color="auto"/>
              <w:right w:val="single" w:sz="4" w:space="0" w:color="auto"/>
            </w:tcBorders>
            <w:noWrap/>
            <w:vAlign w:val="bottom"/>
            <w:hideMark/>
          </w:tcPr>
          <w:p w14:paraId="78E1C8CD"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Amount requested from United Way</w:t>
            </w:r>
          </w:p>
        </w:tc>
        <w:tc>
          <w:tcPr>
            <w:tcW w:w="1530" w:type="dxa"/>
            <w:tcBorders>
              <w:top w:val="single" w:sz="4" w:space="0" w:color="auto"/>
              <w:left w:val="nil"/>
              <w:bottom w:val="single" w:sz="4" w:space="0" w:color="auto"/>
              <w:right w:val="single" w:sz="4" w:space="0" w:color="auto"/>
            </w:tcBorders>
            <w:noWrap/>
            <w:vAlign w:val="bottom"/>
            <w:hideMark/>
          </w:tcPr>
          <w:p w14:paraId="08E14B79" w14:textId="77777777" w:rsidR="000E21FD" w:rsidRPr="00B04EEA" w:rsidRDefault="000E21FD" w:rsidP="000E21FD">
            <w:pPr>
              <w:spacing w:after="0"/>
              <w:contextualSpacing/>
              <w:jc w:val="right"/>
              <w:rPr>
                <w:rFonts w:ascii="Palanquin" w:eastAsia="Times New Roman" w:hAnsi="Palanquin" w:cs="Palanquin"/>
                <w:color w:val="000000"/>
                <w:sz w:val="24"/>
                <w:szCs w:val="24"/>
              </w:rPr>
            </w:pPr>
            <w:r w:rsidRPr="00B04EEA">
              <w:rPr>
                <w:rFonts w:ascii="Palanquin" w:eastAsia="Times New Roman" w:hAnsi="Palanquin" w:cs="Palanquin"/>
                <w:color w:val="000000"/>
                <w:sz w:val="24"/>
                <w:szCs w:val="24"/>
              </w:rPr>
              <w:t>$</w:t>
            </w:r>
            <w:r>
              <w:rPr>
                <w:rFonts w:ascii="Palanquin" w:eastAsia="Times New Roman" w:hAnsi="Palanquin" w:cs="Palanquin"/>
                <w:color w:val="000000"/>
                <w:sz w:val="24"/>
                <w:szCs w:val="24"/>
              </w:rPr>
              <w:t>400</w:t>
            </w:r>
          </w:p>
        </w:tc>
        <w:tc>
          <w:tcPr>
            <w:tcW w:w="1530" w:type="dxa"/>
            <w:tcBorders>
              <w:top w:val="single" w:sz="4" w:space="0" w:color="auto"/>
              <w:bottom w:val="single" w:sz="4" w:space="0" w:color="auto"/>
              <w:right w:val="single" w:sz="4" w:space="0" w:color="auto"/>
            </w:tcBorders>
            <w:shd w:val="clear" w:color="auto" w:fill="DEEAF6" w:themeFill="accent5" w:themeFillTint="33"/>
          </w:tcPr>
          <w:p w14:paraId="4619231E" w14:textId="7E5E5A8B" w:rsidR="000E21FD" w:rsidRPr="00B04EEA" w:rsidRDefault="000E21FD" w:rsidP="000E21FD">
            <w:pPr>
              <w:spacing w:after="0"/>
              <w:contextualSpacing/>
              <w:jc w:val="right"/>
              <w:rPr>
                <w:rFonts w:ascii="Palanquin" w:eastAsia="Times New Roman" w:hAnsi="Palanquin" w:cs="Palanquin"/>
                <w:color w:val="000000"/>
                <w:sz w:val="24"/>
                <w:szCs w:val="24"/>
              </w:rPr>
            </w:pPr>
            <w:r>
              <w:rPr>
                <w:rFonts w:ascii="Palanquin" w:eastAsia="Times New Roman" w:hAnsi="Palanquin" w:cs="Palanquin"/>
                <w:color w:val="000000"/>
                <w:sz w:val="24"/>
                <w:szCs w:val="24"/>
              </w:rPr>
              <w:t>$400</w:t>
            </w:r>
          </w:p>
        </w:tc>
      </w:tr>
    </w:tbl>
    <w:p w14:paraId="2578A513" w14:textId="77777777" w:rsidR="000E21FD" w:rsidRDefault="000E21FD" w:rsidP="000E21FD">
      <w:pPr>
        <w:spacing w:after="0"/>
        <w:rPr>
          <w:rFonts w:ascii="Palanquin" w:eastAsiaTheme="majorEastAsia" w:hAnsi="Palanquin" w:cs="Palanquin"/>
          <w:b/>
          <w:bCs/>
          <w:color w:val="2F5496" w:themeColor="accent1" w:themeShade="BF"/>
          <w:sz w:val="24"/>
          <w:szCs w:val="24"/>
        </w:rPr>
      </w:pPr>
      <w:r>
        <w:rPr>
          <w:rFonts w:ascii="Palanquin" w:hAnsi="Palanquin" w:cs="Palanquin"/>
          <w:b/>
          <w:bCs/>
          <w:sz w:val="24"/>
          <w:szCs w:val="24"/>
        </w:rPr>
        <w:br w:type="page"/>
      </w:r>
    </w:p>
    <w:p w14:paraId="1A08F641" w14:textId="0EF699D8" w:rsidR="00495C01" w:rsidRPr="003C5CBD" w:rsidRDefault="00DD0268" w:rsidP="000E21FD">
      <w:pPr>
        <w:pStyle w:val="Heading1"/>
        <w:spacing w:before="0"/>
        <w:contextualSpacing/>
        <w:rPr>
          <w:rFonts w:ascii="Palanquin" w:hAnsi="Palanquin" w:cs="Palanquin"/>
          <w:b/>
          <w:bCs/>
          <w:sz w:val="24"/>
          <w:szCs w:val="24"/>
        </w:rPr>
      </w:pPr>
      <w:r w:rsidRPr="00B04EEA">
        <w:rPr>
          <w:rFonts w:ascii="Palanquin" w:hAnsi="Palanquin" w:cs="Palanquin"/>
          <w:b/>
          <w:bCs/>
          <w:sz w:val="24"/>
          <w:szCs w:val="24"/>
        </w:rPr>
        <w:lastRenderedPageBreak/>
        <w:t xml:space="preserve">APPENDIX </w:t>
      </w:r>
      <w:r w:rsidR="00B16190" w:rsidRPr="00B04EEA">
        <w:rPr>
          <w:rFonts w:ascii="Palanquin" w:hAnsi="Palanquin" w:cs="Palanquin"/>
          <w:b/>
          <w:bCs/>
          <w:sz w:val="24"/>
          <w:szCs w:val="24"/>
        </w:rPr>
        <w:t>B</w:t>
      </w:r>
    </w:p>
    <w:p w14:paraId="52F56D4D" w14:textId="60224ABD" w:rsidR="00DD0268" w:rsidRPr="00B04EEA" w:rsidRDefault="00DD0268" w:rsidP="000E21FD">
      <w:pPr>
        <w:spacing w:after="0"/>
        <w:contextualSpacing/>
        <w:rPr>
          <w:rFonts w:ascii="Palanquin" w:hAnsi="Palanquin" w:cs="Palanquin"/>
          <w:b/>
          <w:sz w:val="24"/>
          <w:szCs w:val="24"/>
        </w:rPr>
      </w:pPr>
      <w:r w:rsidRPr="00B04EEA">
        <w:rPr>
          <w:rFonts w:ascii="Palanquin" w:hAnsi="Palanquin" w:cs="Palanquin"/>
          <w:b/>
          <w:sz w:val="24"/>
          <w:szCs w:val="24"/>
        </w:rPr>
        <w:t>Instructions for reporting participant demographics</w:t>
      </w:r>
    </w:p>
    <w:p w14:paraId="2C6EFC4A" w14:textId="77777777" w:rsidR="00DD0268" w:rsidRPr="00B04EEA" w:rsidRDefault="00DD0268" w:rsidP="000E21FD">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 xml:space="preserve">For each demographic category, enter the number of participants. Do not leave any fields blank. </w:t>
      </w:r>
    </w:p>
    <w:p w14:paraId="38D16A24" w14:textId="77777777" w:rsidR="00DD0268" w:rsidRPr="00B04EEA" w:rsidRDefault="00DD0268" w:rsidP="000E21FD">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 xml:space="preserve">Enter 0 when appropriate. </w:t>
      </w:r>
    </w:p>
    <w:p w14:paraId="54E1B6F3" w14:textId="1774342A" w:rsidR="00DD0268" w:rsidRPr="00B04EEA" w:rsidRDefault="00DD0268" w:rsidP="000E21FD">
      <w:pPr>
        <w:numPr>
          <w:ilvl w:val="0"/>
          <w:numId w:val="14"/>
        </w:numPr>
        <w:spacing w:after="0"/>
        <w:contextualSpacing/>
        <w:rPr>
          <w:rFonts w:ascii="Palanquin" w:hAnsi="Palanquin" w:cs="Palanquin"/>
          <w:sz w:val="24"/>
          <w:szCs w:val="24"/>
          <w:u w:val="single"/>
        </w:rPr>
      </w:pPr>
      <w:r w:rsidRPr="00B04EEA">
        <w:rPr>
          <w:rFonts w:ascii="Palanquin" w:hAnsi="Palanquin" w:cs="Palanquin"/>
          <w:sz w:val="24"/>
          <w:szCs w:val="24"/>
          <w:u w:val="single"/>
        </w:rPr>
        <w:t>The sum of each demographic category should equal the total number of unduplicated participants</w:t>
      </w:r>
      <w:r w:rsidR="009F1966">
        <w:rPr>
          <w:rFonts w:ascii="Palanquin" w:hAnsi="Palanquin" w:cs="Palanquin"/>
          <w:sz w:val="24"/>
          <w:szCs w:val="24"/>
          <w:u w:val="single"/>
        </w:rPr>
        <w:t xml:space="preserve"> TO DATE.</w:t>
      </w:r>
    </w:p>
    <w:p w14:paraId="72347A3E" w14:textId="77777777" w:rsidR="00DD0268" w:rsidRPr="00B04EEA" w:rsidRDefault="00DD0268" w:rsidP="000E21FD">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 xml:space="preserve">Declined to share = You </w:t>
      </w:r>
      <w:proofErr w:type="gramStart"/>
      <w:r w:rsidRPr="00B04EEA">
        <w:rPr>
          <w:rFonts w:ascii="Palanquin" w:hAnsi="Palanquin" w:cs="Palanquin"/>
          <w:sz w:val="24"/>
          <w:szCs w:val="24"/>
        </w:rPr>
        <w:t>made an attempt</w:t>
      </w:r>
      <w:proofErr w:type="gramEnd"/>
      <w:r w:rsidRPr="00B04EEA">
        <w:rPr>
          <w:rFonts w:ascii="Palanquin" w:hAnsi="Palanquin" w:cs="Palanquin"/>
          <w:sz w:val="24"/>
          <w:szCs w:val="24"/>
        </w:rPr>
        <w:t xml:space="preserve"> to collect this </w:t>
      </w:r>
      <w:proofErr w:type="gramStart"/>
      <w:r w:rsidRPr="00B04EEA">
        <w:rPr>
          <w:rFonts w:ascii="Palanquin" w:hAnsi="Palanquin" w:cs="Palanquin"/>
          <w:sz w:val="24"/>
          <w:szCs w:val="24"/>
        </w:rPr>
        <w:t>information</w:t>
      </w:r>
      <w:proofErr w:type="gramEnd"/>
      <w:r w:rsidRPr="00B04EEA">
        <w:rPr>
          <w:rFonts w:ascii="Palanquin" w:hAnsi="Palanquin" w:cs="Palanquin"/>
          <w:sz w:val="24"/>
          <w:szCs w:val="24"/>
        </w:rPr>
        <w:t xml:space="preserve"> and the participant actively chose not to respond. </w:t>
      </w:r>
    </w:p>
    <w:p w14:paraId="624280ED" w14:textId="77777777" w:rsidR="00DD0268" w:rsidRPr="00B04EEA" w:rsidRDefault="00DD0268" w:rsidP="000E21FD">
      <w:pPr>
        <w:numPr>
          <w:ilvl w:val="0"/>
          <w:numId w:val="14"/>
        </w:numPr>
        <w:spacing w:after="0"/>
        <w:contextualSpacing/>
        <w:rPr>
          <w:rFonts w:ascii="Palanquin" w:hAnsi="Palanquin" w:cs="Palanquin"/>
          <w:sz w:val="24"/>
          <w:szCs w:val="24"/>
        </w:rPr>
      </w:pPr>
      <w:proofErr w:type="gramStart"/>
      <w:r w:rsidRPr="00B04EEA">
        <w:rPr>
          <w:rFonts w:ascii="Palanquin" w:hAnsi="Palanquin" w:cs="Palanquin"/>
          <w:sz w:val="24"/>
          <w:szCs w:val="24"/>
        </w:rPr>
        <w:t>Unknown</w:t>
      </w:r>
      <w:proofErr w:type="gramEnd"/>
      <w:r w:rsidRPr="00B04EEA">
        <w:rPr>
          <w:rFonts w:ascii="Palanquin" w:hAnsi="Palanquin" w:cs="Palanquin"/>
          <w:sz w:val="24"/>
          <w:szCs w:val="24"/>
        </w:rPr>
        <w:t xml:space="preserve"> = You could not collect this information.</w:t>
      </w:r>
    </w:p>
    <w:p w14:paraId="2C58ED39" w14:textId="77777777" w:rsidR="00DD0268" w:rsidRPr="00B04EEA" w:rsidRDefault="00DD0268" w:rsidP="000E21FD">
      <w:pPr>
        <w:numPr>
          <w:ilvl w:val="0"/>
          <w:numId w:val="14"/>
        </w:numPr>
        <w:spacing w:after="0"/>
        <w:contextualSpacing/>
        <w:rPr>
          <w:rFonts w:ascii="Palanquin" w:hAnsi="Palanquin" w:cs="Palanquin"/>
          <w:sz w:val="24"/>
          <w:szCs w:val="24"/>
        </w:rPr>
      </w:pPr>
      <w:r w:rsidRPr="00B04EEA">
        <w:rPr>
          <w:rFonts w:ascii="Palanquin" w:hAnsi="Palanquin" w:cs="Palanquin"/>
          <w:sz w:val="24"/>
          <w:szCs w:val="24"/>
        </w:rPr>
        <w:t>If you have unknown demographic data, include an explanation in the "Additional participant demographic information" box at the end of the demographic section.</w:t>
      </w:r>
    </w:p>
    <w:p w14:paraId="6A917779" w14:textId="77777777" w:rsidR="00DD0268" w:rsidRPr="00B04EEA" w:rsidRDefault="00DD0268" w:rsidP="000E21FD">
      <w:pPr>
        <w:spacing w:after="0"/>
        <w:contextualSpacing/>
        <w:rPr>
          <w:rFonts w:ascii="Palanquin" w:hAnsi="Palanquin" w:cs="Palanquin"/>
          <w:b/>
          <w:sz w:val="24"/>
          <w:szCs w:val="24"/>
        </w:rPr>
      </w:pPr>
    </w:p>
    <w:p w14:paraId="69A16001" w14:textId="77777777" w:rsidR="00DD0268" w:rsidRPr="00B04EEA" w:rsidRDefault="00DD0268" w:rsidP="000E21FD">
      <w:pPr>
        <w:spacing w:after="0"/>
        <w:contextualSpacing/>
        <w:rPr>
          <w:rFonts w:ascii="Palanquin" w:hAnsi="Palanquin" w:cs="Palanquin"/>
          <w:sz w:val="24"/>
          <w:szCs w:val="24"/>
        </w:rPr>
      </w:pPr>
      <w:r w:rsidRPr="00B04EEA">
        <w:rPr>
          <w:rFonts w:ascii="Palanquin" w:hAnsi="Palanquin" w:cs="Palanquin"/>
          <w:b/>
          <w:sz w:val="24"/>
          <w:szCs w:val="24"/>
        </w:rPr>
        <w:t>Participant demographics</w:t>
      </w:r>
    </w:p>
    <w:p w14:paraId="6EECFAA6" w14:textId="77777777"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Briefly describe who is included in the group of participants whose demographics are included in this report. (Who is part of your data set?)</w:t>
      </w:r>
    </w:p>
    <w:p w14:paraId="1458AEEA" w14:textId="77777777"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 xml:space="preserve">Total number of unduplicated participants. </w:t>
      </w:r>
    </w:p>
    <w:p w14:paraId="293AFD2F" w14:textId="77777777"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zip code</w:t>
      </w:r>
    </w:p>
    <w:p w14:paraId="48B77894" w14:textId="77777777" w:rsidR="00DD0268" w:rsidRPr="00B04EEA" w:rsidRDefault="00DD0268" w:rsidP="000E21FD">
      <w:pPr>
        <w:numPr>
          <w:ilvl w:val="1"/>
          <w:numId w:val="15"/>
        </w:numPr>
        <w:spacing w:after="0"/>
        <w:contextualSpacing/>
        <w:rPr>
          <w:rFonts w:ascii="Palanquin" w:hAnsi="Palanquin" w:cs="Palanquin"/>
          <w:sz w:val="24"/>
          <w:szCs w:val="24"/>
        </w:rPr>
        <w:sectPr w:rsidR="00DD0268" w:rsidRPr="00B04EEA" w:rsidSect="001226D0">
          <w:type w:val="continuous"/>
          <w:pgSz w:w="12240" w:h="15840"/>
          <w:pgMar w:top="990" w:right="990" w:bottom="540" w:left="1440" w:header="720" w:footer="720" w:gutter="0"/>
          <w:cols w:space="720"/>
          <w:docGrid w:linePitch="360"/>
        </w:sectPr>
      </w:pPr>
    </w:p>
    <w:p w14:paraId="570FB410" w14:textId="1BF95ED3"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53108</w:t>
      </w:r>
    </w:p>
    <w:p w14:paraId="107BA84D"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53126</w:t>
      </w:r>
    </w:p>
    <w:p w14:paraId="72F44752"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53177</w:t>
      </w:r>
    </w:p>
    <w:p w14:paraId="2060FB38"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53402</w:t>
      </w:r>
    </w:p>
    <w:p w14:paraId="43925282"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53403</w:t>
      </w:r>
    </w:p>
    <w:p w14:paraId="5F7423C9"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53404</w:t>
      </w:r>
    </w:p>
    <w:p w14:paraId="058DB8B4"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53405</w:t>
      </w:r>
    </w:p>
    <w:p w14:paraId="28F38D56"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53406</w:t>
      </w:r>
    </w:p>
    <w:p w14:paraId="2281DBB5"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53105</w:t>
      </w:r>
    </w:p>
    <w:p w14:paraId="6AD682D2"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53139</w:t>
      </w:r>
    </w:p>
    <w:p w14:paraId="4265AAD9"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53167</w:t>
      </w:r>
    </w:p>
    <w:p w14:paraId="51582AB6"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53182</w:t>
      </w:r>
    </w:p>
    <w:p w14:paraId="3E6B66D4"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53185</w:t>
      </w:r>
    </w:p>
    <w:p w14:paraId="39549D45"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zip code</w:t>
      </w:r>
    </w:p>
    <w:p w14:paraId="7E223A20"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zip code</w:t>
      </w:r>
    </w:p>
    <w:p w14:paraId="3CD7B721" w14:textId="77777777" w:rsidR="00DD0268" w:rsidRPr="00B04EEA" w:rsidRDefault="00DD0268" w:rsidP="000E21FD">
      <w:pPr>
        <w:numPr>
          <w:ilvl w:val="0"/>
          <w:numId w:val="15"/>
        </w:numPr>
        <w:spacing w:after="0"/>
        <w:contextualSpacing/>
        <w:rPr>
          <w:rFonts w:ascii="Palanquin" w:hAnsi="Palanquin" w:cs="Palanquin"/>
          <w:sz w:val="24"/>
          <w:szCs w:val="24"/>
        </w:rPr>
        <w:sectPr w:rsidR="00DD0268" w:rsidRPr="00B04EEA" w:rsidSect="003C5CBD">
          <w:type w:val="continuous"/>
          <w:pgSz w:w="12240" w:h="15840"/>
          <w:pgMar w:top="990" w:right="990" w:bottom="540" w:left="1440" w:header="720" w:footer="720" w:gutter="0"/>
          <w:cols w:num="3" w:space="720"/>
          <w:docGrid w:linePitch="360"/>
        </w:sectPr>
      </w:pPr>
    </w:p>
    <w:p w14:paraId="3C0B399C" w14:textId="77777777" w:rsidR="00F93441" w:rsidRDefault="00F93441">
      <w:pPr>
        <w:rPr>
          <w:rFonts w:ascii="Palanquin" w:hAnsi="Palanquin" w:cs="Palanquin"/>
          <w:sz w:val="24"/>
          <w:szCs w:val="24"/>
        </w:rPr>
      </w:pPr>
      <w:r>
        <w:rPr>
          <w:rFonts w:ascii="Palanquin" w:hAnsi="Palanquin" w:cs="Palanquin"/>
          <w:sz w:val="24"/>
          <w:szCs w:val="24"/>
        </w:rPr>
        <w:br w:type="page"/>
      </w:r>
    </w:p>
    <w:p w14:paraId="021CEA92" w14:textId="265C3FE0"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lastRenderedPageBreak/>
        <w:t>Participant age</w:t>
      </w:r>
    </w:p>
    <w:p w14:paraId="23D7B4DB" w14:textId="77777777" w:rsidR="00DD0268" w:rsidRPr="00B04EEA" w:rsidRDefault="00DD0268" w:rsidP="000E21FD">
      <w:pPr>
        <w:numPr>
          <w:ilvl w:val="1"/>
          <w:numId w:val="15"/>
        </w:numPr>
        <w:spacing w:after="0"/>
        <w:contextualSpacing/>
        <w:rPr>
          <w:rFonts w:ascii="Palanquin" w:hAnsi="Palanquin" w:cs="Palanquin"/>
          <w:sz w:val="24"/>
          <w:szCs w:val="24"/>
        </w:rPr>
        <w:sectPr w:rsidR="00DD0268" w:rsidRPr="00B04EEA" w:rsidSect="00DD0268">
          <w:type w:val="continuous"/>
          <w:pgSz w:w="12240" w:h="15840"/>
          <w:pgMar w:top="990" w:right="990" w:bottom="540" w:left="1440" w:header="720" w:footer="720" w:gutter="0"/>
          <w:cols w:space="720"/>
          <w:docGrid w:linePitch="360"/>
        </w:sectPr>
      </w:pPr>
    </w:p>
    <w:p w14:paraId="2A5F89C7" w14:textId="3A993D76"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0-5 years old</w:t>
      </w:r>
    </w:p>
    <w:p w14:paraId="2E356D9D"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6-17 years old</w:t>
      </w:r>
    </w:p>
    <w:p w14:paraId="52BAF41B"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18-44 years old</w:t>
      </w:r>
    </w:p>
    <w:p w14:paraId="69338201"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45-64 years old</w:t>
      </w:r>
    </w:p>
    <w:p w14:paraId="780F442A"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 xml:space="preserve">65+ years old </w:t>
      </w:r>
    </w:p>
    <w:p w14:paraId="7CB6FD5C"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age</w:t>
      </w:r>
    </w:p>
    <w:p w14:paraId="1322A73D"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age</w:t>
      </w:r>
    </w:p>
    <w:p w14:paraId="6EFA1464" w14:textId="77777777" w:rsidR="00DD0268" w:rsidRPr="00B04EEA" w:rsidRDefault="00DD0268" w:rsidP="000E21FD">
      <w:pPr>
        <w:numPr>
          <w:ilvl w:val="0"/>
          <w:numId w:val="15"/>
        </w:numPr>
        <w:spacing w:after="0"/>
        <w:contextualSpacing/>
        <w:rPr>
          <w:rFonts w:ascii="Palanquin" w:hAnsi="Palanquin" w:cs="Palanquin"/>
          <w:sz w:val="24"/>
          <w:szCs w:val="24"/>
        </w:rPr>
        <w:sectPr w:rsidR="00DD0268" w:rsidRPr="00B04EEA" w:rsidSect="00DD0268">
          <w:type w:val="continuous"/>
          <w:pgSz w:w="12240" w:h="15840"/>
          <w:pgMar w:top="990" w:right="990" w:bottom="540" w:left="1440" w:header="720" w:footer="720" w:gutter="0"/>
          <w:cols w:num="2" w:space="720"/>
          <w:docGrid w:linePitch="360"/>
        </w:sectPr>
      </w:pPr>
    </w:p>
    <w:p w14:paraId="33768988" w14:textId="2541F8FF"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race</w:t>
      </w:r>
    </w:p>
    <w:p w14:paraId="556DA044" w14:textId="77777777" w:rsidR="003C5CBD" w:rsidRDefault="003C5CBD" w:rsidP="000E21FD">
      <w:pPr>
        <w:numPr>
          <w:ilvl w:val="1"/>
          <w:numId w:val="15"/>
        </w:numPr>
        <w:spacing w:after="0"/>
        <w:contextualSpacing/>
        <w:rPr>
          <w:rFonts w:ascii="Palanquin" w:hAnsi="Palanquin" w:cs="Palanquin"/>
          <w:sz w:val="24"/>
          <w:szCs w:val="24"/>
        </w:rPr>
        <w:sectPr w:rsidR="003C5CBD" w:rsidSect="00DD0268">
          <w:type w:val="continuous"/>
          <w:pgSz w:w="12240" w:h="15840"/>
          <w:pgMar w:top="990" w:right="990" w:bottom="540" w:left="1440" w:header="720" w:footer="720" w:gutter="0"/>
          <w:cols w:space="720"/>
          <w:docGrid w:linePitch="360"/>
        </w:sectPr>
      </w:pPr>
    </w:p>
    <w:p w14:paraId="6586ECFD"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African American/Black</w:t>
      </w:r>
    </w:p>
    <w:p w14:paraId="043E83CD"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American Indian and Alaskan Native</w:t>
      </w:r>
    </w:p>
    <w:p w14:paraId="6D52F370"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Asian</w:t>
      </w:r>
    </w:p>
    <w:p w14:paraId="2251F0B9"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Native Hawaiian and other Pacific Islander</w:t>
      </w:r>
    </w:p>
    <w:p w14:paraId="3C8CA560"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White</w:t>
      </w:r>
    </w:p>
    <w:p w14:paraId="7AB1283E"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Two or more races</w:t>
      </w:r>
    </w:p>
    <w:p w14:paraId="7961C097" w14:textId="77777777" w:rsidR="00DD0268" w:rsidRPr="00B04EEA" w:rsidRDefault="00DD0268" w:rsidP="000E21FD">
      <w:pPr>
        <w:numPr>
          <w:ilvl w:val="1"/>
          <w:numId w:val="15"/>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race not listed</w:t>
      </w:r>
    </w:p>
    <w:p w14:paraId="36265A9D"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race</w:t>
      </w:r>
    </w:p>
    <w:p w14:paraId="786F1951"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race</w:t>
      </w:r>
    </w:p>
    <w:p w14:paraId="69AA436B" w14:textId="77777777" w:rsidR="003C5CBD" w:rsidRDefault="003C5CBD" w:rsidP="000E21FD">
      <w:pPr>
        <w:spacing w:after="0"/>
        <w:contextualSpacing/>
        <w:rPr>
          <w:rFonts w:ascii="Palanquin" w:hAnsi="Palanquin" w:cs="Palanquin"/>
          <w:sz w:val="24"/>
          <w:szCs w:val="24"/>
        </w:rPr>
        <w:sectPr w:rsidR="003C5CBD" w:rsidSect="003C5CBD">
          <w:type w:val="continuous"/>
          <w:pgSz w:w="12240" w:h="15840"/>
          <w:pgMar w:top="990" w:right="990" w:bottom="540" w:left="1440" w:header="720" w:footer="720" w:gutter="0"/>
          <w:cols w:num="2" w:space="720"/>
          <w:docGrid w:linePitch="360"/>
        </w:sectPr>
      </w:pPr>
    </w:p>
    <w:p w14:paraId="592B21EC" w14:textId="0AED44A8"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ethnicity</w:t>
      </w:r>
    </w:p>
    <w:p w14:paraId="04EC7C86" w14:textId="77777777" w:rsidR="003C5CBD" w:rsidRDefault="003C5CBD" w:rsidP="000E21FD">
      <w:pPr>
        <w:numPr>
          <w:ilvl w:val="1"/>
          <w:numId w:val="15"/>
        </w:numPr>
        <w:spacing w:after="0"/>
        <w:contextualSpacing/>
        <w:rPr>
          <w:rFonts w:ascii="Palanquin" w:hAnsi="Palanquin" w:cs="Palanquin"/>
          <w:sz w:val="24"/>
          <w:szCs w:val="24"/>
        </w:rPr>
        <w:sectPr w:rsidR="003C5CBD" w:rsidSect="00DD0268">
          <w:type w:val="continuous"/>
          <w:pgSz w:w="12240" w:h="15840"/>
          <w:pgMar w:top="990" w:right="990" w:bottom="540" w:left="1440" w:header="720" w:footer="720" w:gutter="0"/>
          <w:cols w:space="720"/>
          <w:docGrid w:linePitch="360"/>
        </w:sectPr>
      </w:pPr>
    </w:p>
    <w:p w14:paraId="66C15158"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Hispanic or Latino</w:t>
      </w:r>
    </w:p>
    <w:p w14:paraId="215A8B6A"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Not Hispanic or Latino</w:t>
      </w:r>
    </w:p>
    <w:p w14:paraId="29A3314F" w14:textId="77777777" w:rsidR="00DD0268" w:rsidRPr="00B04EEA" w:rsidRDefault="00DD0268" w:rsidP="000E21FD">
      <w:pPr>
        <w:numPr>
          <w:ilvl w:val="1"/>
          <w:numId w:val="15"/>
        </w:numPr>
        <w:spacing w:after="0"/>
        <w:contextualSpacing/>
        <w:rPr>
          <w:rFonts w:ascii="Palanquin" w:hAnsi="Palanquin" w:cs="Palanquin"/>
          <w:sz w:val="24"/>
          <w:szCs w:val="24"/>
        </w:rPr>
      </w:pPr>
      <w:proofErr w:type="gramStart"/>
      <w:r w:rsidRPr="00B04EEA">
        <w:rPr>
          <w:rFonts w:ascii="Palanquin" w:hAnsi="Palanquin" w:cs="Palanquin"/>
          <w:sz w:val="24"/>
          <w:szCs w:val="24"/>
        </w:rPr>
        <w:t>Other</w:t>
      </w:r>
      <w:proofErr w:type="gramEnd"/>
      <w:r w:rsidRPr="00B04EEA">
        <w:rPr>
          <w:rFonts w:ascii="Palanquin" w:hAnsi="Palanquin" w:cs="Palanquin"/>
          <w:sz w:val="24"/>
          <w:szCs w:val="24"/>
        </w:rPr>
        <w:t xml:space="preserve"> ethnicity not listed</w:t>
      </w:r>
    </w:p>
    <w:p w14:paraId="74A76855"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ethnicity</w:t>
      </w:r>
    </w:p>
    <w:p w14:paraId="555A6D67"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ethnicity</w:t>
      </w:r>
    </w:p>
    <w:p w14:paraId="7F71C7F0" w14:textId="77777777" w:rsidR="003C5CBD" w:rsidRDefault="003C5CBD" w:rsidP="000E21FD">
      <w:pPr>
        <w:numPr>
          <w:ilvl w:val="0"/>
          <w:numId w:val="15"/>
        </w:numPr>
        <w:spacing w:after="0"/>
        <w:contextualSpacing/>
        <w:rPr>
          <w:rFonts w:ascii="Palanquin" w:hAnsi="Palanquin" w:cs="Palanquin"/>
          <w:sz w:val="24"/>
          <w:szCs w:val="24"/>
        </w:rPr>
        <w:sectPr w:rsidR="003C5CBD" w:rsidSect="003C5CBD">
          <w:type w:val="continuous"/>
          <w:pgSz w:w="12240" w:h="15840"/>
          <w:pgMar w:top="990" w:right="990" w:bottom="540" w:left="1440" w:header="720" w:footer="720" w:gutter="0"/>
          <w:cols w:num="2" w:space="720"/>
          <w:docGrid w:linePitch="360"/>
        </w:sectPr>
      </w:pPr>
    </w:p>
    <w:p w14:paraId="0923F13F" w14:textId="77777777" w:rsidR="00DD0268" w:rsidRPr="00B04EEA"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gender</w:t>
      </w:r>
    </w:p>
    <w:p w14:paraId="4B104948" w14:textId="77777777" w:rsidR="003C5CBD" w:rsidRDefault="003C5CBD" w:rsidP="000E21FD">
      <w:pPr>
        <w:numPr>
          <w:ilvl w:val="1"/>
          <w:numId w:val="15"/>
        </w:numPr>
        <w:spacing w:after="0"/>
        <w:contextualSpacing/>
        <w:rPr>
          <w:rFonts w:ascii="Palanquin" w:hAnsi="Palanquin" w:cs="Palanquin"/>
          <w:sz w:val="24"/>
          <w:szCs w:val="24"/>
        </w:rPr>
        <w:sectPr w:rsidR="003C5CBD" w:rsidSect="00DD0268">
          <w:type w:val="continuous"/>
          <w:pgSz w:w="12240" w:h="15840"/>
          <w:pgMar w:top="990" w:right="990" w:bottom="540" w:left="1440" w:header="720" w:footer="720" w:gutter="0"/>
          <w:cols w:space="720"/>
          <w:docGrid w:linePitch="360"/>
        </w:sectPr>
      </w:pPr>
    </w:p>
    <w:p w14:paraId="42EAB5C9"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Male</w:t>
      </w:r>
    </w:p>
    <w:p w14:paraId="414CA6D4"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Female</w:t>
      </w:r>
    </w:p>
    <w:p w14:paraId="34A8DF72"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Transgender</w:t>
      </w:r>
    </w:p>
    <w:p w14:paraId="4D90D661"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Nonbinary</w:t>
      </w:r>
    </w:p>
    <w:p w14:paraId="487D2965"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 xml:space="preserve">Other </w:t>
      </w:r>
      <w:proofErr w:type="gramStart"/>
      <w:r w:rsidRPr="00B04EEA">
        <w:rPr>
          <w:rFonts w:ascii="Palanquin" w:hAnsi="Palanquin" w:cs="Palanquin"/>
          <w:sz w:val="24"/>
          <w:szCs w:val="24"/>
        </w:rPr>
        <w:t>gender</w:t>
      </w:r>
      <w:proofErr w:type="gramEnd"/>
      <w:r w:rsidRPr="00B04EEA">
        <w:rPr>
          <w:rFonts w:ascii="Palanquin" w:hAnsi="Palanquin" w:cs="Palanquin"/>
          <w:sz w:val="24"/>
          <w:szCs w:val="24"/>
        </w:rPr>
        <w:t xml:space="preserve"> not listed</w:t>
      </w:r>
    </w:p>
    <w:p w14:paraId="04A9DF96"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gender</w:t>
      </w:r>
    </w:p>
    <w:p w14:paraId="03F33372" w14:textId="77777777" w:rsidR="00DD0268" w:rsidRPr="00B04EEA" w:rsidRDefault="00DD0268" w:rsidP="000E21FD">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gender</w:t>
      </w:r>
    </w:p>
    <w:p w14:paraId="4AD83C2D" w14:textId="77777777" w:rsidR="003C5CBD" w:rsidRDefault="003C5CBD" w:rsidP="000E21FD">
      <w:pPr>
        <w:numPr>
          <w:ilvl w:val="0"/>
          <w:numId w:val="15"/>
        </w:numPr>
        <w:spacing w:after="0"/>
        <w:contextualSpacing/>
        <w:rPr>
          <w:rFonts w:ascii="Palanquin" w:hAnsi="Palanquin" w:cs="Palanquin"/>
          <w:sz w:val="24"/>
          <w:szCs w:val="24"/>
        </w:rPr>
        <w:sectPr w:rsidR="003C5CBD" w:rsidSect="003C5CBD">
          <w:type w:val="continuous"/>
          <w:pgSz w:w="12240" w:h="15840"/>
          <w:pgMar w:top="990" w:right="990" w:bottom="540" w:left="1440" w:header="720" w:footer="720" w:gutter="0"/>
          <w:cols w:num="2" w:space="720"/>
          <w:docGrid w:linePitch="360"/>
        </w:sectPr>
      </w:pPr>
    </w:p>
    <w:p w14:paraId="24094780" w14:textId="74A01231" w:rsidR="00DD0268" w:rsidRDefault="00DD0268" w:rsidP="000E21FD">
      <w:pPr>
        <w:numPr>
          <w:ilvl w:val="0"/>
          <w:numId w:val="15"/>
        </w:numPr>
        <w:spacing w:after="0"/>
        <w:contextualSpacing/>
        <w:rPr>
          <w:rFonts w:ascii="Palanquin" w:hAnsi="Palanquin" w:cs="Palanquin"/>
          <w:sz w:val="24"/>
          <w:szCs w:val="24"/>
        </w:rPr>
      </w:pPr>
      <w:r w:rsidRPr="00B04EEA">
        <w:rPr>
          <w:rFonts w:ascii="Palanquin" w:hAnsi="Palanquin" w:cs="Palanquin"/>
          <w:sz w:val="24"/>
          <w:szCs w:val="24"/>
        </w:rPr>
        <w:t>Participant economic status</w:t>
      </w:r>
    </w:p>
    <w:p w14:paraId="6376BEB5" w14:textId="77777777" w:rsidR="00F93441" w:rsidRDefault="00F93441" w:rsidP="00F93441">
      <w:pPr>
        <w:numPr>
          <w:ilvl w:val="1"/>
          <w:numId w:val="15"/>
        </w:numPr>
        <w:spacing w:after="0"/>
        <w:contextualSpacing/>
        <w:rPr>
          <w:rFonts w:ascii="Palanquin" w:hAnsi="Palanquin" w:cs="Palanquin"/>
          <w:sz w:val="24"/>
          <w:szCs w:val="24"/>
        </w:rPr>
        <w:sectPr w:rsidR="00F93441" w:rsidSect="00DD0268">
          <w:type w:val="continuous"/>
          <w:pgSz w:w="12240" w:h="15840"/>
          <w:pgMar w:top="990" w:right="990" w:bottom="540" w:left="1440" w:header="720" w:footer="720" w:gutter="0"/>
          <w:cols w:space="720"/>
          <w:docGrid w:linePitch="360"/>
        </w:sectPr>
      </w:pPr>
    </w:p>
    <w:p w14:paraId="683655B2" w14:textId="77777777" w:rsidR="00F93441" w:rsidRPr="00B04EEA" w:rsidRDefault="00F93441" w:rsidP="00F93441">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Extremely low-income</w:t>
      </w:r>
    </w:p>
    <w:p w14:paraId="07827F2F" w14:textId="77777777" w:rsidR="00F93441" w:rsidRPr="00B04EEA" w:rsidRDefault="00F93441" w:rsidP="00F93441">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Very low-income</w:t>
      </w:r>
    </w:p>
    <w:p w14:paraId="3455E8AB" w14:textId="77777777" w:rsidR="00F93441" w:rsidRPr="00B04EEA" w:rsidRDefault="00F93441" w:rsidP="00F93441">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Low-income</w:t>
      </w:r>
    </w:p>
    <w:p w14:paraId="5ECBC39B" w14:textId="77777777" w:rsidR="00F93441" w:rsidRPr="00B04EEA" w:rsidRDefault="00F93441" w:rsidP="00F93441">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Other</w:t>
      </w:r>
    </w:p>
    <w:p w14:paraId="4A1C0932" w14:textId="77777777" w:rsidR="00F93441" w:rsidRPr="00B04EEA" w:rsidRDefault="00F93441" w:rsidP="00F93441">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Declined to share income</w:t>
      </w:r>
    </w:p>
    <w:p w14:paraId="30998E9E" w14:textId="77777777" w:rsidR="00F93441" w:rsidRPr="00B04EEA" w:rsidRDefault="00F93441" w:rsidP="00F93441">
      <w:pPr>
        <w:numPr>
          <w:ilvl w:val="1"/>
          <w:numId w:val="15"/>
        </w:numPr>
        <w:spacing w:after="0"/>
        <w:contextualSpacing/>
        <w:rPr>
          <w:rFonts w:ascii="Palanquin" w:hAnsi="Palanquin" w:cs="Palanquin"/>
          <w:sz w:val="24"/>
          <w:szCs w:val="24"/>
        </w:rPr>
      </w:pPr>
      <w:r w:rsidRPr="00B04EEA">
        <w:rPr>
          <w:rFonts w:ascii="Palanquin" w:hAnsi="Palanquin" w:cs="Palanquin"/>
          <w:sz w:val="24"/>
          <w:szCs w:val="24"/>
        </w:rPr>
        <w:t>Unknown income</w:t>
      </w:r>
    </w:p>
    <w:p w14:paraId="5D7F0031" w14:textId="77777777" w:rsidR="00F93441" w:rsidRDefault="00F93441" w:rsidP="00F93441">
      <w:pPr>
        <w:spacing w:after="0"/>
        <w:contextualSpacing/>
        <w:rPr>
          <w:rFonts w:ascii="Palanquin" w:hAnsi="Palanquin" w:cs="Palanquin"/>
          <w:sz w:val="24"/>
          <w:szCs w:val="24"/>
        </w:rPr>
        <w:sectPr w:rsidR="00F93441" w:rsidSect="00F93441">
          <w:type w:val="continuous"/>
          <w:pgSz w:w="12240" w:h="15840"/>
          <w:pgMar w:top="990" w:right="990" w:bottom="540" w:left="1440" w:header="720" w:footer="720" w:gutter="0"/>
          <w:cols w:num="2" w:space="720"/>
          <w:docGrid w:linePitch="360"/>
        </w:sectPr>
      </w:pPr>
    </w:p>
    <w:p w14:paraId="65BB9454" w14:textId="77777777" w:rsidR="00F93441" w:rsidRPr="00B04EEA" w:rsidRDefault="00F93441" w:rsidP="00F93441">
      <w:pPr>
        <w:spacing w:after="0"/>
        <w:contextualSpacing/>
        <w:rPr>
          <w:rFonts w:ascii="Palanquin" w:hAnsi="Palanquin" w:cs="Palanquin"/>
          <w:sz w:val="24"/>
          <w:szCs w:val="24"/>
        </w:rPr>
      </w:pPr>
    </w:p>
    <w:p w14:paraId="3BE6DA23" w14:textId="77777777" w:rsidR="00C318F5" w:rsidRPr="00B04EEA" w:rsidRDefault="00C318F5" w:rsidP="000E21FD">
      <w:pPr>
        <w:spacing w:after="0"/>
        <w:ind w:left="720"/>
        <w:contextualSpacing/>
        <w:rPr>
          <w:rFonts w:ascii="Palanquin" w:hAnsi="Palanquin" w:cs="Palanquin"/>
          <w:sz w:val="24"/>
          <w:szCs w:val="24"/>
        </w:rPr>
      </w:pPr>
    </w:p>
    <w:p w14:paraId="4AB71D48" w14:textId="6001E98D" w:rsidR="00C318F5" w:rsidRPr="00B04EEA" w:rsidRDefault="00C318F5" w:rsidP="000E21FD">
      <w:pPr>
        <w:spacing w:after="0"/>
        <w:contextualSpacing/>
        <w:rPr>
          <w:rFonts w:ascii="Palanquin" w:hAnsi="Palanquin" w:cs="Palanquin"/>
          <w:sz w:val="24"/>
          <w:szCs w:val="24"/>
        </w:rPr>
      </w:pPr>
      <w:r w:rsidRPr="00B04EEA">
        <w:rPr>
          <w:rFonts w:ascii="Palanquin" w:hAnsi="Palanquin" w:cs="Palanquin"/>
          <w:sz w:val="24"/>
          <w:szCs w:val="24"/>
        </w:rPr>
        <w:lastRenderedPageBreak/>
        <w:t>Use the following information to determine participant economic status. Income levels are based on the 2024 Poverty Guidelines for the 48 Contiguous States and the District of Columbia, Federal Register document 87 FR 3315.</w:t>
      </w:r>
    </w:p>
    <w:tbl>
      <w:tblPr>
        <w:tblStyle w:val="TableGrid"/>
        <w:tblW w:w="9625" w:type="dxa"/>
        <w:tblLook w:val="04A0" w:firstRow="1" w:lastRow="0" w:firstColumn="1" w:lastColumn="0" w:noHBand="0" w:noVBand="1"/>
        <w:tblCaption w:val="Use the following information to determine participant economic status. Income levels are based on the 2024 Poverty Guidelines for the 48 Contiguous States and the District of Columbia, Federal Register document 87 FR 3315."/>
      </w:tblPr>
      <w:tblGrid>
        <w:gridCol w:w="1385"/>
        <w:gridCol w:w="2060"/>
        <w:gridCol w:w="2060"/>
        <w:gridCol w:w="2060"/>
        <w:gridCol w:w="2060"/>
      </w:tblGrid>
      <w:tr w:rsidR="00F93441" w:rsidRPr="00B04EEA" w14:paraId="3F71CCC2" w14:textId="77777777" w:rsidTr="00F93441">
        <w:tc>
          <w:tcPr>
            <w:tcW w:w="1385" w:type="dxa"/>
            <w:shd w:val="clear" w:color="auto" w:fill="D0CECE" w:themeFill="background2" w:themeFillShade="E6"/>
            <w:vAlign w:val="center"/>
          </w:tcPr>
          <w:p w14:paraId="6DEB2952" w14:textId="3C76DC02" w:rsidR="00C318F5" w:rsidRPr="009D0FF6" w:rsidRDefault="00F93441" w:rsidP="00F93441">
            <w:pPr>
              <w:spacing w:line="259" w:lineRule="auto"/>
              <w:contextualSpacing/>
              <w:jc w:val="center"/>
              <w:rPr>
                <w:rFonts w:ascii="Palanquin" w:hAnsi="Palanquin" w:cs="Palanquin"/>
                <w:b/>
                <w:sz w:val="24"/>
                <w:szCs w:val="24"/>
              </w:rPr>
            </w:pPr>
            <w:r w:rsidRPr="009D0FF6">
              <w:rPr>
                <w:rFonts w:ascii="Palanquin" w:hAnsi="Palanquin" w:cs="Palanquin"/>
                <w:b/>
                <w:sz w:val="24"/>
                <w:szCs w:val="24"/>
              </w:rPr>
              <w:t>Household annual income/</w:t>
            </w:r>
            <w:r w:rsidRPr="009D0FF6">
              <w:rPr>
                <w:rFonts w:ascii="Palanquin" w:hAnsi="Palanquin" w:cs="Palanquin"/>
                <w:b/>
                <w:sz w:val="24"/>
                <w:szCs w:val="24"/>
              </w:rPr>
              <w:br/>
              <w:t>household size</w:t>
            </w:r>
          </w:p>
        </w:tc>
        <w:tc>
          <w:tcPr>
            <w:tcW w:w="2060" w:type="dxa"/>
            <w:shd w:val="clear" w:color="auto" w:fill="D0CECE" w:themeFill="background2" w:themeFillShade="E6"/>
            <w:vAlign w:val="center"/>
          </w:tcPr>
          <w:p w14:paraId="719D2AA5" w14:textId="7E6C3266" w:rsidR="00C318F5" w:rsidRPr="009D0FF6" w:rsidRDefault="00C318F5" w:rsidP="00F93441">
            <w:pPr>
              <w:spacing w:line="259" w:lineRule="auto"/>
              <w:contextualSpacing/>
              <w:jc w:val="center"/>
              <w:rPr>
                <w:rFonts w:ascii="Palanquin" w:hAnsi="Palanquin" w:cs="Palanquin"/>
                <w:b/>
                <w:sz w:val="24"/>
                <w:szCs w:val="24"/>
              </w:rPr>
            </w:pPr>
            <w:r w:rsidRPr="009D0FF6">
              <w:rPr>
                <w:rFonts w:ascii="Palanquin" w:hAnsi="Palanquin" w:cs="Palanquin"/>
                <w:b/>
                <w:sz w:val="24"/>
                <w:szCs w:val="24"/>
              </w:rPr>
              <w:t>Extremely low-income</w:t>
            </w:r>
            <w:r w:rsidR="00F93441" w:rsidRPr="009D0FF6">
              <w:rPr>
                <w:rFonts w:ascii="Palanquin" w:hAnsi="Palanquin" w:cs="Palanquin"/>
                <w:sz w:val="24"/>
                <w:szCs w:val="24"/>
              </w:rPr>
              <w:t xml:space="preserve"> </w:t>
            </w:r>
            <w:r w:rsidR="009D0FF6">
              <w:rPr>
                <w:rFonts w:ascii="Palanquin" w:hAnsi="Palanquin" w:cs="Palanquin"/>
                <w:sz w:val="24"/>
                <w:szCs w:val="24"/>
              </w:rPr>
              <w:br/>
            </w:r>
            <w:r w:rsidR="00F93441" w:rsidRPr="009D0FF6">
              <w:rPr>
                <w:rFonts w:ascii="Palanquin" w:hAnsi="Palanquin" w:cs="Palanquin"/>
                <w:sz w:val="20"/>
                <w:szCs w:val="20"/>
              </w:rPr>
              <w:t>Less than 100% of poverty</w:t>
            </w:r>
          </w:p>
        </w:tc>
        <w:tc>
          <w:tcPr>
            <w:tcW w:w="2060" w:type="dxa"/>
            <w:shd w:val="clear" w:color="auto" w:fill="D0CECE" w:themeFill="background2" w:themeFillShade="E6"/>
            <w:vAlign w:val="center"/>
          </w:tcPr>
          <w:p w14:paraId="0D8DAC50" w14:textId="2D0A0076" w:rsidR="00F93441" w:rsidRPr="009D0FF6" w:rsidRDefault="00C318F5" w:rsidP="00F93441">
            <w:pPr>
              <w:spacing w:line="259" w:lineRule="auto"/>
              <w:contextualSpacing/>
              <w:jc w:val="center"/>
              <w:rPr>
                <w:rFonts w:ascii="Palanquin" w:hAnsi="Palanquin" w:cs="Palanquin"/>
                <w:sz w:val="20"/>
                <w:szCs w:val="20"/>
              </w:rPr>
            </w:pPr>
            <w:r w:rsidRPr="009D0FF6">
              <w:rPr>
                <w:rFonts w:ascii="Palanquin" w:hAnsi="Palanquin" w:cs="Palanquin"/>
                <w:b/>
                <w:sz w:val="24"/>
                <w:szCs w:val="24"/>
              </w:rPr>
              <w:t>Very low-income</w:t>
            </w:r>
            <w:r w:rsidR="00F93441" w:rsidRPr="009D0FF6">
              <w:rPr>
                <w:rFonts w:ascii="Palanquin" w:hAnsi="Palanquin" w:cs="Palanquin"/>
                <w:sz w:val="24"/>
                <w:szCs w:val="24"/>
              </w:rPr>
              <w:t xml:space="preserve"> </w:t>
            </w:r>
            <w:r w:rsidR="00F93441" w:rsidRPr="009D0FF6">
              <w:rPr>
                <w:rFonts w:ascii="Palanquin" w:hAnsi="Palanquin" w:cs="Palanquin"/>
                <w:sz w:val="20"/>
                <w:szCs w:val="20"/>
              </w:rPr>
              <w:t>Less than 185% of poverty</w:t>
            </w:r>
          </w:p>
          <w:p w14:paraId="3579DF86" w14:textId="0F1829D8" w:rsidR="00C318F5" w:rsidRPr="009D0FF6" w:rsidRDefault="00F93441" w:rsidP="00F93441">
            <w:pPr>
              <w:spacing w:line="259" w:lineRule="auto"/>
              <w:contextualSpacing/>
              <w:jc w:val="center"/>
              <w:rPr>
                <w:rFonts w:ascii="Palanquin" w:hAnsi="Palanquin" w:cs="Palanquin"/>
                <w:b/>
                <w:sz w:val="24"/>
                <w:szCs w:val="24"/>
              </w:rPr>
            </w:pPr>
            <w:r w:rsidRPr="009D0FF6">
              <w:rPr>
                <w:rFonts w:ascii="Palanquin" w:hAnsi="Palanquin" w:cs="Palanquin"/>
                <w:sz w:val="20"/>
                <w:szCs w:val="20"/>
              </w:rPr>
              <w:t>(Qualifies for Free and Reduced-Price Lunch (FRPL))</w:t>
            </w:r>
          </w:p>
        </w:tc>
        <w:tc>
          <w:tcPr>
            <w:tcW w:w="2060" w:type="dxa"/>
            <w:shd w:val="clear" w:color="auto" w:fill="D0CECE" w:themeFill="background2" w:themeFillShade="E6"/>
            <w:vAlign w:val="center"/>
          </w:tcPr>
          <w:p w14:paraId="1F80DA98" w14:textId="31641B76" w:rsidR="00C318F5" w:rsidRPr="009D0FF6" w:rsidRDefault="00C318F5" w:rsidP="00F93441">
            <w:pPr>
              <w:spacing w:line="259" w:lineRule="auto"/>
              <w:contextualSpacing/>
              <w:jc w:val="center"/>
              <w:rPr>
                <w:rFonts w:ascii="Palanquin" w:hAnsi="Palanquin" w:cs="Palanquin"/>
                <w:b/>
                <w:sz w:val="24"/>
                <w:szCs w:val="24"/>
              </w:rPr>
            </w:pPr>
            <w:r w:rsidRPr="009D0FF6">
              <w:rPr>
                <w:rFonts w:ascii="Palanquin" w:hAnsi="Palanquin" w:cs="Palanquin"/>
                <w:b/>
                <w:sz w:val="24"/>
                <w:szCs w:val="24"/>
              </w:rPr>
              <w:t>Low-income</w:t>
            </w:r>
            <w:r w:rsidR="00F93441" w:rsidRPr="009D0FF6">
              <w:rPr>
                <w:rFonts w:ascii="Palanquin" w:hAnsi="Palanquin" w:cs="Palanquin"/>
                <w:sz w:val="24"/>
                <w:szCs w:val="24"/>
              </w:rPr>
              <w:t xml:space="preserve"> </w:t>
            </w:r>
            <w:r w:rsidR="009D0FF6" w:rsidRPr="009D0FF6">
              <w:rPr>
                <w:rFonts w:ascii="Palanquin" w:hAnsi="Palanquin" w:cs="Palanquin"/>
                <w:sz w:val="24"/>
                <w:szCs w:val="24"/>
              </w:rPr>
              <w:br/>
            </w:r>
            <w:r w:rsidR="00F93441" w:rsidRPr="009D0FF6">
              <w:rPr>
                <w:rFonts w:ascii="Palanquin" w:hAnsi="Palanquin" w:cs="Palanquin"/>
                <w:sz w:val="20"/>
                <w:szCs w:val="20"/>
              </w:rPr>
              <w:t>Less than 250% of poverty</w:t>
            </w:r>
          </w:p>
        </w:tc>
        <w:tc>
          <w:tcPr>
            <w:tcW w:w="2060" w:type="dxa"/>
            <w:shd w:val="clear" w:color="auto" w:fill="D0CECE" w:themeFill="background2" w:themeFillShade="E6"/>
            <w:vAlign w:val="center"/>
          </w:tcPr>
          <w:p w14:paraId="2D4EB490" w14:textId="687E481E" w:rsidR="00C318F5" w:rsidRPr="009D0FF6" w:rsidRDefault="00C318F5" w:rsidP="00F93441">
            <w:pPr>
              <w:spacing w:line="259" w:lineRule="auto"/>
              <w:contextualSpacing/>
              <w:jc w:val="center"/>
              <w:rPr>
                <w:rFonts w:ascii="Palanquin" w:hAnsi="Palanquin" w:cs="Palanquin"/>
                <w:b/>
                <w:sz w:val="24"/>
                <w:szCs w:val="24"/>
              </w:rPr>
            </w:pPr>
            <w:r w:rsidRPr="009D0FF6">
              <w:rPr>
                <w:rFonts w:ascii="Palanquin" w:hAnsi="Palanquin" w:cs="Palanquin"/>
                <w:b/>
                <w:sz w:val="24"/>
                <w:szCs w:val="24"/>
              </w:rPr>
              <w:t>Other</w:t>
            </w:r>
            <w:r w:rsidR="00F93441" w:rsidRPr="009D0FF6">
              <w:rPr>
                <w:rFonts w:ascii="Palanquin" w:hAnsi="Palanquin" w:cs="Palanquin"/>
                <w:sz w:val="24"/>
                <w:szCs w:val="24"/>
              </w:rPr>
              <w:t xml:space="preserve"> </w:t>
            </w:r>
            <w:r w:rsidR="009D0FF6" w:rsidRPr="009D0FF6">
              <w:rPr>
                <w:rFonts w:ascii="Palanquin" w:hAnsi="Palanquin" w:cs="Palanquin"/>
                <w:sz w:val="24"/>
                <w:szCs w:val="24"/>
              </w:rPr>
              <w:br/>
            </w:r>
            <w:r w:rsidR="00F93441" w:rsidRPr="009D0FF6">
              <w:rPr>
                <w:rFonts w:ascii="Palanquin" w:hAnsi="Palanquin" w:cs="Palanquin"/>
                <w:sz w:val="20"/>
                <w:szCs w:val="20"/>
              </w:rPr>
              <w:t>Over 250% of poverty</w:t>
            </w:r>
          </w:p>
        </w:tc>
      </w:tr>
      <w:tr w:rsidR="00F93441" w:rsidRPr="00B04EEA" w14:paraId="1BDA0F7B" w14:textId="77777777" w:rsidTr="00F93441">
        <w:tc>
          <w:tcPr>
            <w:tcW w:w="1385" w:type="dxa"/>
            <w:vAlign w:val="center"/>
          </w:tcPr>
          <w:p w14:paraId="4C5F3582"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1</w:t>
            </w:r>
          </w:p>
        </w:tc>
        <w:tc>
          <w:tcPr>
            <w:tcW w:w="2060" w:type="dxa"/>
            <w:shd w:val="clear" w:color="auto" w:fill="FFBDBD"/>
            <w:vAlign w:val="center"/>
          </w:tcPr>
          <w:p w14:paraId="7B94977C" w14:textId="58BE2C2F"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$15,060</w:t>
            </w:r>
          </w:p>
        </w:tc>
        <w:tc>
          <w:tcPr>
            <w:tcW w:w="2060" w:type="dxa"/>
            <w:shd w:val="clear" w:color="auto" w:fill="FBE4D5" w:themeFill="accent2" w:themeFillTint="33"/>
            <w:vAlign w:val="center"/>
          </w:tcPr>
          <w:p w14:paraId="0E847965" w14:textId="4062B944" w:rsidR="00C318F5" w:rsidRPr="00B04EEA" w:rsidRDefault="004878AE"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$15,060-</w:t>
            </w:r>
            <w:r w:rsidR="00C318F5" w:rsidRPr="00B04EEA">
              <w:rPr>
                <w:rFonts w:ascii="Palanquin" w:hAnsi="Palanquin" w:cs="Palanquin"/>
                <w:sz w:val="24"/>
                <w:szCs w:val="24"/>
              </w:rPr>
              <w:t>$27,861</w:t>
            </w:r>
          </w:p>
        </w:tc>
        <w:tc>
          <w:tcPr>
            <w:tcW w:w="2060" w:type="dxa"/>
            <w:shd w:val="clear" w:color="auto" w:fill="CAB4E2"/>
            <w:vAlign w:val="center"/>
          </w:tcPr>
          <w:p w14:paraId="0B31C939" w14:textId="0335C637" w:rsidR="00C318F5" w:rsidRPr="00B04EEA" w:rsidRDefault="003E7C12"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$27,861-</w:t>
            </w:r>
            <w:r w:rsidR="00D90A9E" w:rsidRPr="00B04EEA">
              <w:rPr>
                <w:rFonts w:ascii="Palanquin" w:hAnsi="Palanquin" w:cs="Palanquin"/>
                <w:sz w:val="24"/>
                <w:szCs w:val="24"/>
              </w:rPr>
              <w:t>$37,650</w:t>
            </w:r>
          </w:p>
        </w:tc>
        <w:tc>
          <w:tcPr>
            <w:tcW w:w="2060" w:type="dxa"/>
            <w:shd w:val="clear" w:color="auto" w:fill="D9E2F3" w:themeFill="accent1" w:themeFillTint="33"/>
            <w:vAlign w:val="center"/>
          </w:tcPr>
          <w:p w14:paraId="100145A9" w14:textId="5F6FD00C" w:rsidR="00C318F5" w:rsidRPr="00B04EEA" w:rsidRDefault="004D1EE6"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$37,650 +</w:t>
            </w:r>
          </w:p>
        </w:tc>
      </w:tr>
      <w:tr w:rsidR="00F93441" w:rsidRPr="00B04EEA" w14:paraId="594E5B98" w14:textId="77777777" w:rsidTr="00F93441">
        <w:tc>
          <w:tcPr>
            <w:tcW w:w="1385" w:type="dxa"/>
            <w:vAlign w:val="center"/>
          </w:tcPr>
          <w:p w14:paraId="1790A62C"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2</w:t>
            </w:r>
          </w:p>
        </w:tc>
        <w:tc>
          <w:tcPr>
            <w:tcW w:w="2060" w:type="dxa"/>
            <w:shd w:val="clear" w:color="auto" w:fill="FFBDBD"/>
            <w:vAlign w:val="center"/>
          </w:tcPr>
          <w:p w14:paraId="23439A36" w14:textId="584FD76F"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$20,440</w:t>
            </w:r>
          </w:p>
        </w:tc>
        <w:tc>
          <w:tcPr>
            <w:tcW w:w="2060" w:type="dxa"/>
            <w:shd w:val="clear" w:color="auto" w:fill="FBE4D5" w:themeFill="accent2" w:themeFillTint="33"/>
            <w:vAlign w:val="center"/>
          </w:tcPr>
          <w:p w14:paraId="737FD43E" w14:textId="335D7718"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$20,440-</w:t>
            </w:r>
            <w:r w:rsidR="00C318F5" w:rsidRPr="00B04EEA">
              <w:rPr>
                <w:rFonts w:ascii="Palanquin" w:hAnsi="Palanquin" w:cs="Palanquin"/>
                <w:sz w:val="24"/>
                <w:szCs w:val="24"/>
              </w:rPr>
              <w:t>$37,814</w:t>
            </w:r>
          </w:p>
        </w:tc>
        <w:tc>
          <w:tcPr>
            <w:tcW w:w="2060" w:type="dxa"/>
            <w:shd w:val="clear" w:color="auto" w:fill="CAB4E2"/>
            <w:vAlign w:val="center"/>
          </w:tcPr>
          <w:p w14:paraId="09FE4B6F" w14:textId="764C613A"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$37,814-</w:t>
            </w:r>
            <w:r w:rsidR="00D90A9E" w:rsidRPr="00B04EEA">
              <w:rPr>
                <w:rFonts w:ascii="Palanquin" w:hAnsi="Palanquin" w:cs="Palanquin"/>
                <w:sz w:val="24"/>
                <w:szCs w:val="24"/>
              </w:rPr>
              <w:t>$51,100</w:t>
            </w:r>
          </w:p>
        </w:tc>
        <w:tc>
          <w:tcPr>
            <w:tcW w:w="2060" w:type="dxa"/>
            <w:shd w:val="clear" w:color="auto" w:fill="D9E2F3" w:themeFill="accent1" w:themeFillTint="33"/>
            <w:vAlign w:val="center"/>
          </w:tcPr>
          <w:p w14:paraId="7BA08D01" w14:textId="2DD718CB"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$51,650 +</w:t>
            </w:r>
          </w:p>
        </w:tc>
      </w:tr>
      <w:tr w:rsidR="00F93441" w:rsidRPr="00B04EEA" w14:paraId="59F5EB08" w14:textId="77777777" w:rsidTr="00F93441">
        <w:tc>
          <w:tcPr>
            <w:tcW w:w="1385" w:type="dxa"/>
            <w:vAlign w:val="center"/>
          </w:tcPr>
          <w:p w14:paraId="2E1CB65A"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w:t>
            </w:r>
          </w:p>
        </w:tc>
        <w:tc>
          <w:tcPr>
            <w:tcW w:w="2060" w:type="dxa"/>
            <w:shd w:val="clear" w:color="auto" w:fill="FFBDBD"/>
            <w:vAlign w:val="center"/>
          </w:tcPr>
          <w:p w14:paraId="1E8C7643" w14:textId="7CF80DF2"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$25,820</w:t>
            </w:r>
          </w:p>
        </w:tc>
        <w:tc>
          <w:tcPr>
            <w:tcW w:w="2060" w:type="dxa"/>
            <w:shd w:val="clear" w:color="auto" w:fill="FBE4D5" w:themeFill="accent2" w:themeFillTint="33"/>
            <w:vAlign w:val="center"/>
          </w:tcPr>
          <w:p w14:paraId="0DA19A78" w14:textId="1374D7C5"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$25,820-</w:t>
            </w:r>
            <w:r w:rsidR="00C318F5" w:rsidRPr="00B04EEA">
              <w:rPr>
                <w:rFonts w:ascii="Palanquin" w:hAnsi="Palanquin" w:cs="Palanquin"/>
                <w:sz w:val="24"/>
                <w:szCs w:val="24"/>
              </w:rPr>
              <w:t>$47,767</w:t>
            </w:r>
          </w:p>
        </w:tc>
        <w:tc>
          <w:tcPr>
            <w:tcW w:w="2060" w:type="dxa"/>
            <w:shd w:val="clear" w:color="auto" w:fill="CAB4E2"/>
            <w:vAlign w:val="center"/>
          </w:tcPr>
          <w:p w14:paraId="0BAFB4EE" w14:textId="645EFEF4"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$47,767-</w:t>
            </w:r>
            <w:r w:rsidR="00D90A9E" w:rsidRPr="00B04EEA">
              <w:rPr>
                <w:rFonts w:ascii="Palanquin" w:hAnsi="Palanquin" w:cs="Palanquin"/>
                <w:sz w:val="24"/>
                <w:szCs w:val="24"/>
              </w:rPr>
              <w:t>$64,550</w:t>
            </w:r>
          </w:p>
        </w:tc>
        <w:tc>
          <w:tcPr>
            <w:tcW w:w="2060" w:type="dxa"/>
            <w:shd w:val="clear" w:color="auto" w:fill="D9E2F3" w:themeFill="accent1" w:themeFillTint="33"/>
            <w:vAlign w:val="center"/>
          </w:tcPr>
          <w:p w14:paraId="6EBCBEF0" w14:textId="6685DE36"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$64,550 +</w:t>
            </w:r>
          </w:p>
        </w:tc>
      </w:tr>
      <w:tr w:rsidR="00F93441" w:rsidRPr="00B04EEA" w14:paraId="6D9EA70E" w14:textId="77777777" w:rsidTr="00F93441">
        <w:tc>
          <w:tcPr>
            <w:tcW w:w="1385" w:type="dxa"/>
            <w:vAlign w:val="center"/>
          </w:tcPr>
          <w:p w14:paraId="4A4676D6"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4</w:t>
            </w:r>
          </w:p>
        </w:tc>
        <w:tc>
          <w:tcPr>
            <w:tcW w:w="2060" w:type="dxa"/>
            <w:shd w:val="clear" w:color="auto" w:fill="FFBDBD"/>
            <w:vAlign w:val="center"/>
          </w:tcPr>
          <w:p w14:paraId="0C49BCEC" w14:textId="3E07559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$31,200</w:t>
            </w:r>
          </w:p>
        </w:tc>
        <w:tc>
          <w:tcPr>
            <w:tcW w:w="2060" w:type="dxa"/>
            <w:shd w:val="clear" w:color="auto" w:fill="FBE4D5" w:themeFill="accent2" w:themeFillTint="33"/>
            <w:vAlign w:val="center"/>
          </w:tcPr>
          <w:p w14:paraId="03E160A9" w14:textId="772BCD10"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$31,200-</w:t>
            </w:r>
            <w:r w:rsidR="00C318F5" w:rsidRPr="00B04EEA">
              <w:rPr>
                <w:rFonts w:ascii="Palanquin" w:hAnsi="Palanquin" w:cs="Palanquin"/>
                <w:sz w:val="24"/>
                <w:szCs w:val="24"/>
              </w:rPr>
              <w:t>$57,720</w:t>
            </w:r>
          </w:p>
        </w:tc>
        <w:tc>
          <w:tcPr>
            <w:tcW w:w="2060" w:type="dxa"/>
            <w:shd w:val="clear" w:color="auto" w:fill="CAB4E2"/>
            <w:vAlign w:val="center"/>
          </w:tcPr>
          <w:p w14:paraId="7845EC56" w14:textId="7E1AD6B4"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$57,720-</w:t>
            </w:r>
            <w:r w:rsidR="00D90A9E" w:rsidRPr="00B04EEA">
              <w:rPr>
                <w:rFonts w:ascii="Palanquin" w:hAnsi="Palanquin" w:cs="Palanquin"/>
                <w:sz w:val="24"/>
                <w:szCs w:val="24"/>
              </w:rPr>
              <w:t>$78,000</w:t>
            </w:r>
          </w:p>
        </w:tc>
        <w:tc>
          <w:tcPr>
            <w:tcW w:w="2060" w:type="dxa"/>
            <w:shd w:val="clear" w:color="auto" w:fill="D9E2F3" w:themeFill="accent1" w:themeFillTint="33"/>
            <w:vAlign w:val="center"/>
          </w:tcPr>
          <w:p w14:paraId="2D88A13F" w14:textId="25688FB2"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$78,000 +</w:t>
            </w:r>
          </w:p>
        </w:tc>
      </w:tr>
      <w:tr w:rsidR="00F93441" w:rsidRPr="00B04EEA" w14:paraId="3DBACEE6" w14:textId="77777777" w:rsidTr="00F93441">
        <w:tc>
          <w:tcPr>
            <w:tcW w:w="1385" w:type="dxa"/>
            <w:vAlign w:val="center"/>
          </w:tcPr>
          <w:p w14:paraId="7A7BB4A0"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5</w:t>
            </w:r>
          </w:p>
        </w:tc>
        <w:tc>
          <w:tcPr>
            <w:tcW w:w="2060" w:type="dxa"/>
            <w:shd w:val="clear" w:color="auto" w:fill="FFBDBD"/>
            <w:vAlign w:val="center"/>
          </w:tcPr>
          <w:p w14:paraId="76CD57BB" w14:textId="68AAE0B8"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$36,350</w:t>
            </w:r>
          </w:p>
        </w:tc>
        <w:tc>
          <w:tcPr>
            <w:tcW w:w="2060" w:type="dxa"/>
            <w:shd w:val="clear" w:color="auto" w:fill="FBE4D5" w:themeFill="accent2" w:themeFillTint="33"/>
            <w:vAlign w:val="center"/>
          </w:tcPr>
          <w:p w14:paraId="3EAB99A5" w14:textId="17CCFEA5"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$36,350-</w:t>
            </w:r>
            <w:r w:rsidR="00C318F5" w:rsidRPr="00B04EEA">
              <w:rPr>
                <w:rFonts w:ascii="Palanquin" w:hAnsi="Palanquin" w:cs="Palanquin"/>
                <w:sz w:val="24"/>
                <w:szCs w:val="24"/>
              </w:rPr>
              <w:t>$67,673</w:t>
            </w:r>
          </w:p>
        </w:tc>
        <w:tc>
          <w:tcPr>
            <w:tcW w:w="2060" w:type="dxa"/>
            <w:shd w:val="clear" w:color="auto" w:fill="CAB4E2"/>
            <w:vAlign w:val="center"/>
          </w:tcPr>
          <w:p w14:paraId="58321A65" w14:textId="35EE1282"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$67,673-</w:t>
            </w:r>
            <w:r w:rsidR="00D90A9E" w:rsidRPr="00B04EEA">
              <w:rPr>
                <w:rFonts w:ascii="Palanquin" w:hAnsi="Palanquin" w:cs="Palanquin"/>
                <w:sz w:val="24"/>
                <w:szCs w:val="24"/>
              </w:rPr>
              <w:t>$91,450</w:t>
            </w:r>
          </w:p>
        </w:tc>
        <w:tc>
          <w:tcPr>
            <w:tcW w:w="2060" w:type="dxa"/>
            <w:shd w:val="clear" w:color="auto" w:fill="D9E2F3" w:themeFill="accent1" w:themeFillTint="33"/>
            <w:vAlign w:val="center"/>
          </w:tcPr>
          <w:p w14:paraId="152B6B29" w14:textId="6C2B7703"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$91,450 +</w:t>
            </w:r>
          </w:p>
        </w:tc>
      </w:tr>
      <w:tr w:rsidR="00F93441" w:rsidRPr="00B04EEA" w14:paraId="57DAD105" w14:textId="77777777" w:rsidTr="00F93441">
        <w:tc>
          <w:tcPr>
            <w:tcW w:w="1385" w:type="dxa"/>
            <w:vAlign w:val="center"/>
          </w:tcPr>
          <w:p w14:paraId="42A02093"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6</w:t>
            </w:r>
          </w:p>
        </w:tc>
        <w:tc>
          <w:tcPr>
            <w:tcW w:w="2060" w:type="dxa"/>
            <w:shd w:val="clear" w:color="auto" w:fill="FFBDBD"/>
            <w:vAlign w:val="center"/>
          </w:tcPr>
          <w:p w14:paraId="140E8B23" w14:textId="47F27FC8"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$41,960</w:t>
            </w:r>
          </w:p>
        </w:tc>
        <w:tc>
          <w:tcPr>
            <w:tcW w:w="2060" w:type="dxa"/>
            <w:shd w:val="clear" w:color="auto" w:fill="FBE4D5" w:themeFill="accent2" w:themeFillTint="33"/>
            <w:vAlign w:val="center"/>
          </w:tcPr>
          <w:p w14:paraId="0CFC6821" w14:textId="7AB3DE1E"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$41,960-</w:t>
            </w:r>
            <w:r w:rsidR="00C318F5" w:rsidRPr="00B04EEA">
              <w:rPr>
                <w:rFonts w:ascii="Palanquin" w:hAnsi="Palanquin" w:cs="Palanquin"/>
                <w:sz w:val="24"/>
                <w:szCs w:val="24"/>
              </w:rPr>
              <w:t>$77,626</w:t>
            </w:r>
          </w:p>
        </w:tc>
        <w:tc>
          <w:tcPr>
            <w:tcW w:w="2060" w:type="dxa"/>
            <w:shd w:val="clear" w:color="auto" w:fill="CAB4E2"/>
            <w:vAlign w:val="center"/>
          </w:tcPr>
          <w:p w14:paraId="4A33661F" w14:textId="40E87F7E"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$77.626-</w:t>
            </w:r>
            <w:r w:rsidR="00D90A9E" w:rsidRPr="00B04EEA">
              <w:rPr>
                <w:rFonts w:ascii="Palanquin" w:hAnsi="Palanquin" w:cs="Palanquin"/>
                <w:sz w:val="24"/>
                <w:szCs w:val="24"/>
              </w:rPr>
              <w:t>$104,900</w:t>
            </w:r>
          </w:p>
        </w:tc>
        <w:tc>
          <w:tcPr>
            <w:tcW w:w="2060" w:type="dxa"/>
            <w:shd w:val="clear" w:color="auto" w:fill="D9E2F3" w:themeFill="accent1" w:themeFillTint="33"/>
            <w:vAlign w:val="center"/>
          </w:tcPr>
          <w:p w14:paraId="30E18C94" w14:textId="6B507585"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$104,900 +</w:t>
            </w:r>
          </w:p>
        </w:tc>
      </w:tr>
      <w:tr w:rsidR="00F93441" w:rsidRPr="00B04EEA" w14:paraId="76E9BF3C" w14:textId="77777777" w:rsidTr="00F93441">
        <w:tc>
          <w:tcPr>
            <w:tcW w:w="1385" w:type="dxa"/>
            <w:vAlign w:val="center"/>
          </w:tcPr>
          <w:p w14:paraId="0091A30F"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7</w:t>
            </w:r>
          </w:p>
        </w:tc>
        <w:tc>
          <w:tcPr>
            <w:tcW w:w="2060" w:type="dxa"/>
            <w:shd w:val="clear" w:color="auto" w:fill="FFBDBD"/>
            <w:vAlign w:val="center"/>
          </w:tcPr>
          <w:p w14:paraId="6E291BB0" w14:textId="7F4E795C"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$47,340</w:t>
            </w:r>
          </w:p>
        </w:tc>
        <w:tc>
          <w:tcPr>
            <w:tcW w:w="2060" w:type="dxa"/>
            <w:shd w:val="clear" w:color="auto" w:fill="FBE4D5" w:themeFill="accent2" w:themeFillTint="33"/>
            <w:vAlign w:val="center"/>
          </w:tcPr>
          <w:p w14:paraId="3A181358" w14:textId="05D92D5E"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$47,340-</w:t>
            </w:r>
            <w:r w:rsidR="00C318F5" w:rsidRPr="00B04EEA">
              <w:rPr>
                <w:rFonts w:ascii="Palanquin" w:hAnsi="Palanquin" w:cs="Palanquin"/>
                <w:sz w:val="24"/>
                <w:szCs w:val="24"/>
              </w:rPr>
              <w:t>$87,579</w:t>
            </w:r>
          </w:p>
        </w:tc>
        <w:tc>
          <w:tcPr>
            <w:tcW w:w="2060" w:type="dxa"/>
            <w:shd w:val="clear" w:color="auto" w:fill="CAB4E2"/>
            <w:vAlign w:val="center"/>
          </w:tcPr>
          <w:p w14:paraId="48AAE545" w14:textId="64378354"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$87,579-</w:t>
            </w:r>
            <w:r w:rsidR="00D90A9E" w:rsidRPr="00B04EEA">
              <w:rPr>
                <w:rFonts w:ascii="Palanquin" w:hAnsi="Palanquin" w:cs="Palanquin"/>
                <w:sz w:val="24"/>
                <w:szCs w:val="24"/>
              </w:rPr>
              <w:t>$118,350</w:t>
            </w:r>
          </w:p>
        </w:tc>
        <w:tc>
          <w:tcPr>
            <w:tcW w:w="2060" w:type="dxa"/>
            <w:shd w:val="clear" w:color="auto" w:fill="D9E2F3" w:themeFill="accent1" w:themeFillTint="33"/>
            <w:vAlign w:val="center"/>
          </w:tcPr>
          <w:p w14:paraId="5F2A5AC9" w14:textId="3B9C522B" w:rsidR="00C318F5" w:rsidRPr="00B04EEA" w:rsidRDefault="00057FC8"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$118,350 +</w:t>
            </w:r>
          </w:p>
        </w:tc>
      </w:tr>
      <w:tr w:rsidR="00F93441" w:rsidRPr="00B04EEA" w14:paraId="3FE0BB7D" w14:textId="77777777" w:rsidTr="00F93441">
        <w:tc>
          <w:tcPr>
            <w:tcW w:w="1385" w:type="dxa"/>
            <w:vAlign w:val="center"/>
          </w:tcPr>
          <w:p w14:paraId="005A686C" w14:textId="77777777"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8</w:t>
            </w:r>
          </w:p>
        </w:tc>
        <w:tc>
          <w:tcPr>
            <w:tcW w:w="2060" w:type="dxa"/>
            <w:shd w:val="clear" w:color="auto" w:fill="FFBDBD"/>
            <w:vAlign w:val="center"/>
          </w:tcPr>
          <w:p w14:paraId="2764A205" w14:textId="14E6971A" w:rsidR="00C318F5" w:rsidRPr="00B04EEA" w:rsidRDefault="00C318F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$52,720</w:t>
            </w:r>
          </w:p>
        </w:tc>
        <w:tc>
          <w:tcPr>
            <w:tcW w:w="2060" w:type="dxa"/>
            <w:shd w:val="clear" w:color="auto" w:fill="FBE4D5" w:themeFill="accent2" w:themeFillTint="33"/>
            <w:vAlign w:val="center"/>
          </w:tcPr>
          <w:p w14:paraId="5AA868CA" w14:textId="5B44370D" w:rsidR="00C318F5" w:rsidRPr="00B04EEA" w:rsidRDefault="004D1DD7"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$52</w:t>
            </w:r>
            <w:r w:rsidR="00E25015" w:rsidRPr="00B04EEA">
              <w:rPr>
                <w:rFonts w:ascii="Palanquin" w:hAnsi="Palanquin" w:cs="Palanquin"/>
                <w:sz w:val="24"/>
                <w:szCs w:val="24"/>
              </w:rPr>
              <w:t>,720-</w:t>
            </w:r>
            <w:r w:rsidR="00C318F5" w:rsidRPr="00B04EEA">
              <w:rPr>
                <w:rFonts w:ascii="Palanquin" w:hAnsi="Palanquin" w:cs="Palanquin"/>
                <w:sz w:val="24"/>
                <w:szCs w:val="24"/>
              </w:rPr>
              <w:t>$97,532</w:t>
            </w:r>
          </w:p>
        </w:tc>
        <w:tc>
          <w:tcPr>
            <w:tcW w:w="2060" w:type="dxa"/>
            <w:shd w:val="clear" w:color="auto" w:fill="CAB4E2"/>
            <w:vAlign w:val="center"/>
          </w:tcPr>
          <w:p w14:paraId="09C906D8" w14:textId="4CBD6E0A" w:rsidR="00C318F5" w:rsidRPr="00B04EEA" w:rsidRDefault="00E2501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$97,532-</w:t>
            </w:r>
            <w:r w:rsidR="00D90A9E" w:rsidRPr="00B04EEA">
              <w:rPr>
                <w:rFonts w:ascii="Palanquin" w:hAnsi="Palanquin" w:cs="Palanquin"/>
                <w:sz w:val="24"/>
                <w:szCs w:val="24"/>
              </w:rPr>
              <w:t>$131,800</w:t>
            </w:r>
          </w:p>
        </w:tc>
        <w:tc>
          <w:tcPr>
            <w:tcW w:w="2060" w:type="dxa"/>
            <w:shd w:val="clear" w:color="auto" w:fill="D9E2F3" w:themeFill="accent1" w:themeFillTint="33"/>
            <w:vAlign w:val="center"/>
          </w:tcPr>
          <w:p w14:paraId="001850CF" w14:textId="591BD56F" w:rsidR="00C318F5" w:rsidRPr="00B04EEA" w:rsidRDefault="00E25015" w:rsidP="00F93441">
            <w:pPr>
              <w:spacing w:line="259" w:lineRule="auto"/>
              <w:contextualSpacing/>
              <w:jc w:val="center"/>
              <w:rPr>
                <w:rFonts w:ascii="Palanquin" w:hAnsi="Palanquin" w:cs="Palanquin"/>
                <w:sz w:val="24"/>
                <w:szCs w:val="24"/>
              </w:rPr>
            </w:pPr>
            <w:r w:rsidRPr="00B04EEA">
              <w:rPr>
                <w:rFonts w:ascii="Palanquin" w:hAnsi="Palanquin" w:cs="Palanquin"/>
                <w:sz w:val="24"/>
                <w:szCs w:val="24"/>
              </w:rPr>
              <w:t>$131,800 +</w:t>
            </w:r>
          </w:p>
        </w:tc>
      </w:tr>
    </w:tbl>
    <w:p w14:paraId="45E41621" w14:textId="77777777" w:rsidR="00DD0268" w:rsidRPr="00B04EEA" w:rsidRDefault="00DD0268" w:rsidP="00154612">
      <w:pPr>
        <w:spacing w:after="0"/>
        <w:contextualSpacing/>
        <w:rPr>
          <w:rFonts w:ascii="Palanquin" w:hAnsi="Palanquin" w:cs="Palanquin"/>
          <w:sz w:val="24"/>
          <w:szCs w:val="24"/>
        </w:rPr>
      </w:pPr>
    </w:p>
    <w:sectPr w:rsidR="00DD0268" w:rsidRPr="00B04EEA" w:rsidSect="00DD0268">
      <w:type w:val="continuous"/>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545A" w14:textId="77777777" w:rsidR="00521CC9" w:rsidRDefault="00521CC9" w:rsidP="00EA1EC1">
      <w:pPr>
        <w:spacing w:after="0" w:line="240" w:lineRule="auto"/>
      </w:pPr>
      <w:r>
        <w:separator/>
      </w:r>
    </w:p>
  </w:endnote>
  <w:endnote w:type="continuationSeparator" w:id="0">
    <w:p w14:paraId="09FE896F" w14:textId="77777777" w:rsidR="00521CC9" w:rsidRDefault="00521CC9"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nquin">
    <w:charset w:val="00"/>
    <w:family w:val="swiss"/>
    <w:pitch w:val="variable"/>
    <w:sig w:usb0="80008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F308" w14:textId="3D1756E3" w:rsidR="00B16190" w:rsidRPr="00F724E8" w:rsidRDefault="3ECDC0EC" w:rsidP="00F724E8">
    <w:pPr>
      <w:pStyle w:val="Header"/>
      <w:spacing w:line="259" w:lineRule="auto"/>
      <w:contextualSpacing/>
      <w:rPr>
        <w:rFonts w:ascii="Palanquin" w:hAnsi="Palanquin" w:cs="Palanquin"/>
        <w:sz w:val="18"/>
        <w:szCs w:val="18"/>
      </w:rPr>
    </w:pPr>
    <w:r w:rsidRPr="00F724E8">
      <w:rPr>
        <w:rFonts w:ascii="Palanquin" w:hAnsi="Palanquin" w:cs="Palanquin"/>
        <w:sz w:val="18"/>
        <w:szCs w:val="18"/>
      </w:rPr>
      <w:t xml:space="preserve">Updated </w:t>
    </w:r>
    <w:r w:rsidR="00B16190" w:rsidRPr="00F724E8">
      <w:rPr>
        <w:rFonts w:ascii="Palanquin" w:hAnsi="Palanquin" w:cs="Palanquin"/>
        <w:sz w:val="18"/>
        <w:szCs w:val="18"/>
      </w:rPr>
      <w:t>December</w:t>
    </w:r>
    <w:r w:rsidR="00E25015" w:rsidRPr="00F724E8">
      <w:rPr>
        <w:rFonts w:ascii="Palanquin" w:hAnsi="Palanquin" w:cs="Palanquin"/>
        <w:sz w:val="18"/>
        <w:szCs w:val="18"/>
      </w:rPr>
      <w:t xml:space="preserve"> 1</w:t>
    </w:r>
    <w:r w:rsidR="00457DF0" w:rsidRPr="00F724E8">
      <w:rPr>
        <w:rFonts w:ascii="Palanquin" w:hAnsi="Palanquin" w:cs="Palanquin"/>
        <w:sz w:val="18"/>
        <w:szCs w:val="18"/>
      </w:rPr>
      <w:t>7</w:t>
    </w:r>
    <w:r w:rsidRPr="00F724E8">
      <w:rPr>
        <w:rFonts w:ascii="Palanquin" w:hAnsi="Palanquin" w:cs="Palanquin"/>
        <w:sz w:val="18"/>
        <w:szCs w:val="18"/>
      </w:rPr>
      <w:t xml:space="preserve">, </w:t>
    </w:r>
    <w:proofErr w:type="gramStart"/>
    <w:r w:rsidRPr="00F724E8">
      <w:rPr>
        <w:rFonts w:ascii="Palanquin" w:hAnsi="Palanquin" w:cs="Palanquin"/>
        <w:sz w:val="18"/>
        <w:szCs w:val="18"/>
      </w:rPr>
      <w:t>202</w:t>
    </w:r>
    <w:r w:rsidR="00B16190" w:rsidRPr="00F724E8">
      <w:rPr>
        <w:rFonts w:ascii="Palanquin" w:hAnsi="Palanquin" w:cs="Palanquin"/>
        <w:sz w:val="18"/>
        <w:szCs w:val="18"/>
      </w:rPr>
      <w:t>5</w:t>
    </w:r>
    <w:proofErr w:type="gramEnd"/>
    <w:r w:rsidR="00F724E8" w:rsidRPr="00F724E8">
      <w:rPr>
        <w:rFonts w:ascii="Palanquin" w:hAnsi="Palanquin" w:cs="Palanquin"/>
        <w:sz w:val="18"/>
        <w:szCs w:val="18"/>
      </w:rPr>
      <w:tab/>
    </w:r>
    <w:r w:rsidR="00F724E8" w:rsidRPr="00F724E8">
      <w:rPr>
        <w:rFonts w:ascii="Palanquin" w:hAnsi="Palanquin" w:cs="Palanquin"/>
        <w:sz w:val="18"/>
        <w:szCs w:val="18"/>
      </w:rPr>
      <w:tab/>
      <w:t xml:space="preserve">Page </w:t>
    </w:r>
    <w:r w:rsidR="00F724E8" w:rsidRPr="00F724E8">
      <w:rPr>
        <w:rFonts w:ascii="Palanquin" w:hAnsi="Palanquin" w:cs="Palanquin"/>
        <w:sz w:val="18"/>
        <w:szCs w:val="18"/>
      </w:rPr>
      <w:fldChar w:fldCharType="begin"/>
    </w:r>
    <w:r w:rsidR="00F724E8" w:rsidRPr="00F724E8">
      <w:rPr>
        <w:rFonts w:ascii="Palanquin" w:hAnsi="Palanquin" w:cs="Palanquin"/>
        <w:sz w:val="18"/>
        <w:szCs w:val="18"/>
      </w:rPr>
      <w:instrText xml:space="preserve"> PAGE  \* Arabic  \* MERGEFORMAT </w:instrText>
    </w:r>
    <w:r w:rsidR="00F724E8" w:rsidRPr="00F724E8">
      <w:rPr>
        <w:rFonts w:ascii="Palanquin" w:hAnsi="Palanquin" w:cs="Palanquin"/>
        <w:sz w:val="18"/>
        <w:szCs w:val="18"/>
      </w:rPr>
      <w:fldChar w:fldCharType="separate"/>
    </w:r>
    <w:r w:rsidR="00F724E8" w:rsidRPr="00F724E8">
      <w:rPr>
        <w:rFonts w:ascii="Palanquin" w:hAnsi="Palanquin" w:cs="Palanquin"/>
        <w:noProof/>
        <w:sz w:val="18"/>
        <w:szCs w:val="18"/>
      </w:rPr>
      <w:t>1</w:t>
    </w:r>
    <w:r w:rsidR="00F724E8" w:rsidRPr="00F724E8">
      <w:rPr>
        <w:rFonts w:ascii="Palanquin" w:hAnsi="Palanquin" w:cs="Palanquin"/>
        <w:sz w:val="18"/>
        <w:szCs w:val="18"/>
      </w:rPr>
      <w:fldChar w:fldCharType="end"/>
    </w:r>
    <w:r w:rsidR="00F724E8" w:rsidRPr="00F724E8">
      <w:rPr>
        <w:rFonts w:ascii="Palanquin" w:hAnsi="Palanquin" w:cs="Palanquin"/>
        <w:sz w:val="18"/>
        <w:szCs w:val="18"/>
      </w:rPr>
      <w:t xml:space="preserve"> of </w:t>
    </w:r>
    <w:r w:rsidR="00F724E8" w:rsidRPr="00F724E8">
      <w:rPr>
        <w:rFonts w:ascii="Palanquin" w:hAnsi="Palanquin" w:cs="Palanquin"/>
        <w:sz w:val="18"/>
        <w:szCs w:val="18"/>
      </w:rPr>
      <w:fldChar w:fldCharType="begin"/>
    </w:r>
    <w:r w:rsidR="00F724E8" w:rsidRPr="00F724E8">
      <w:rPr>
        <w:rFonts w:ascii="Palanquin" w:hAnsi="Palanquin" w:cs="Palanquin"/>
        <w:sz w:val="18"/>
        <w:szCs w:val="18"/>
      </w:rPr>
      <w:instrText xml:space="preserve"> NUMPAGES  \* Arabic  \* MERGEFORMAT </w:instrText>
    </w:r>
    <w:r w:rsidR="00F724E8" w:rsidRPr="00F724E8">
      <w:rPr>
        <w:rFonts w:ascii="Palanquin" w:hAnsi="Palanquin" w:cs="Palanquin"/>
        <w:sz w:val="18"/>
        <w:szCs w:val="18"/>
      </w:rPr>
      <w:fldChar w:fldCharType="separate"/>
    </w:r>
    <w:r w:rsidR="00F724E8" w:rsidRPr="00F724E8">
      <w:rPr>
        <w:rFonts w:ascii="Palanquin" w:hAnsi="Palanquin" w:cs="Palanquin"/>
        <w:noProof/>
        <w:sz w:val="18"/>
        <w:szCs w:val="18"/>
      </w:rPr>
      <w:t>2</w:t>
    </w:r>
    <w:r w:rsidR="00F724E8" w:rsidRPr="00F724E8">
      <w:rPr>
        <w:rFonts w:ascii="Palanquin" w:hAnsi="Palanquin" w:cs="Palanqui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BA55" w14:textId="77777777" w:rsidR="00521CC9" w:rsidRDefault="00521CC9" w:rsidP="00EA1EC1">
      <w:pPr>
        <w:spacing w:after="0" w:line="240" w:lineRule="auto"/>
      </w:pPr>
      <w:r>
        <w:separator/>
      </w:r>
    </w:p>
  </w:footnote>
  <w:footnote w:type="continuationSeparator" w:id="0">
    <w:p w14:paraId="3274BBB9" w14:textId="77777777" w:rsidR="00521CC9" w:rsidRDefault="00521CC9"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24EC" w14:textId="6C7C6087" w:rsidR="00EA1EC1" w:rsidRPr="00902B49" w:rsidRDefault="00902B49" w:rsidP="00B04EEA">
    <w:pPr>
      <w:pStyle w:val="Header"/>
      <w:spacing w:line="259" w:lineRule="auto"/>
      <w:contextualSpacing/>
      <w:rPr>
        <w:rFonts w:ascii="Palanquin" w:hAnsi="Palanquin" w:cs="Palanquin"/>
        <w:b/>
        <w:bCs/>
        <w:sz w:val="28"/>
        <w:szCs w:val="28"/>
      </w:rPr>
    </w:pPr>
    <w:r w:rsidRPr="00902B49">
      <w:rPr>
        <w:rFonts w:ascii="Palanquin" w:hAnsi="Palanquin" w:cs="Palanquin"/>
        <w:b/>
        <w:bCs/>
        <w:noProof/>
        <w:sz w:val="28"/>
        <w:szCs w:val="28"/>
      </w:rPr>
      <w:drawing>
        <wp:anchor distT="0" distB="0" distL="114300" distR="114300" simplePos="0" relativeHeight="251658240" behindDoc="0" locked="0" layoutInCell="1" allowOverlap="1" wp14:anchorId="11B6A289" wp14:editId="6F58ADDB">
          <wp:simplePos x="0" y="0"/>
          <wp:positionH relativeFrom="column">
            <wp:posOffset>1905</wp:posOffset>
          </wp:positionH>
          <wp:positionV relativeFrom="paragraph">
            <wp:posOffset>0</wp:posOffset>
          </wp:positionV>
          <wp:extent cx="1856100" cy="640080"/>
          <wp:effectExtent l="0" t="0" r="0" b="7620"/>
          <wp:wrapThrough wrapText="bothSides">
            <wp:wrapPolygon edited="0">
              <wp:start x="0" y="0"/>
              <wp:lineTo x="0" y="21214"/>
              <wp:lineTo x="21290" y="21214"/>
              <wp:lineTo x="21290" y="0"/>
              <wp:lineTo x="0" y="0"/>
            </wp:wrapPolygon>
          </wp:wrapThrough>
          <wp:docPr id="18730921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921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100" cy="640080"/>
                  </a:xfrm>
                  <a:prstGeom prst="rect">
                    <a:avLst/>
                  </a:prstGeom>
                </pic:spPr>
              </pic:pic>
            </a:graphicData>
          </a:graphic>
          <wp14:sizeRelH relativeFrom="page">
            <wp14:pctWidth>0</wp14:pctWidth>
          </wp14:sizeRelH>
          <wp14:sizeRelV relativeFrom="page">
            <wp14:pctHeight>0</wp14:pctHeight>
          </wp14:sizeRelV>
        </wp:anchor>
      </w:drawing>
    </w:r>
    <w:r w:rsidR="3ECDC0EC" w:rsidRPr="00902B49">
      <w:rPr>
        <w:rFonts w:ascii="Palanquin" w:hAnsi="Palanquin" w:cs="Palanquin"/>
        <w:b/>
        <w:bCs/>
        <w:sz w:val="28"/>
        <w:szCs w:val="28"/>
      </w:rPr>
      <w:t>Equity Through Technology Fund</w:t>
    </w:r>
  </w:p>
  <w:p w14:paraId="03F56AF6" w14:textId="4C4A6199" w:rsidR="00B04EEA" w:rsidRDefault="00EA1EC1" w:rsidP="00B04EEA">
    <w:pPr>
      <w:pStyle w:val="Header"/>
      <w:spacing w:line="259" w:lineRule="auto"/>
      <w:contextualSpacing/>
      <w:rPr>
        <w:rFonts w:ascii="Palanquin" w:hAnsi="Palanquin" w:cs="Palanquin"/>
        <w:sz w:val="24"/>
        <w:szCs w:val="24"/>
      </w:rPr>
    </w:pPr>
    <w:r w:rsidRPr="00B04EEA">
      <w:rPr>
        <w:rFonts w:ascii="Palanquin" w:hAnsi="Palanquin" w:cs="Palanquin"/>
        <w:sz w:val="24"/>
        <w:szCs w:val="24"/>
      </w:rPr>
      <w:t xml:space="preserve">Description, Application Questions and Reporting Requirements </w:t>
    </w:r>
  </w:p>
  <w:p w14:paraId="747302DF" w14:textId="77777777" w:rsidR="00F93441" w:rsidRPr="00F93441" w:rsidRDefault="00F93441" w:rsidP="00B04EEA">
    <w:pPr>
      <w:pStyle w:val="Header"/>
      <w:spacing w:line="259" w:lineRule="auto"/>
      <w:contextualSpacing/>
      <w:rPr>
        <w:rFonts w:ascii="Palanquin" w:hAnsi="Palanquin" w:cs="Palanquin"/>
        <w:sz w:val="4"/>
        <w:szCs w:val="4"/>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090"/>
    <w:multiLevelType w:val="hybridMultilevel"/>
    <w:tmpl w:val="23FE293A"/>
    <w:lvl w:ilvl="0" w:tplc="FFFFFFFF">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C4CCB"/>
    <w:multiLevelType w:val="hybridMultilevel"/>
    <w:tmpl w:val="967E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EA1"/>
    <w:multiLevelType w:val="hybridMultilevel"/>
    <w:tmpl w:val="3FB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14477"/>
    <w:multiLevelType w:val="hybridMultilevel"/>
    <w:tmpl w:val="B152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66FF"/>
    <w:multiLevelType w:val="hybridMultilevel"/>
    <w:tmpl w:val="1264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84096"/>
    <w:multiLevelType w:val="hybridMultilevel"/>
    <w:tmpl w:val="FBD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17082"/>
    <w:multiLevelType w:val="hybridMultilevel"/>
    <w:tmpl w:val="096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25804"/>
    <w:multiLevelType w:val="hybridMultilevel"/>
    <w:tmpl w:val="D6F2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11A1E"/>
    <w:multiLevelType w:val="hybridMultilevel"/>
    <w:tmpl w:val="3214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2EE9"/>
    <w:multiLevelType w:val="hybridMultilevel"/>
    <w:tmpl w:val="B09C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666A8"/>
    <w:multiLevelType w:val="hybridMultilevel"/>
    <w:tmpl w:val="1DE2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D7EAE"/>
    <w:multiLevelType w:val="hybridMultilevel"/>
    <w:tmpl w:val="624A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3715E"/>
    <w:multiLevelType w:val="hybridMultilevel"/>
    <w:tmpl w:val="CF1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E7485"/>
    <w:multiLevelType w:val="hybridMultilevel"/>
    <w:tmpl w:val="E09689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D1357"/>
    <w:multiLevelType w:val="hybridMultilevel"/>
    <w:tmpl w:val="389A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25A23"/>
    <w:multiLevelType w:val="hybridMultilevel"/>
    <w:tmpl w:val="7CEE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9487B"/>
    <w:multiLevelType w:val="multilevel"/>
    <w:tmpl w:val="A30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2060A"/>
    <w:multiLevelType w:val="hybridMultilevel"/>
    <w:tmpl w:val="A27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35E0D"/>
    <w:multiLevelType w:val="hybridMultilevel"/>
    <w:tmpl w:val="B4F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93199"/>
    <w:multiLevelType w:val="hybridMultilevel"/>
    <w:tmpl w:val="E510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158D4"/>
    <w:multiLevelType w:val="hybridMultilevel"/>
    <w:tmpl w:val="28AA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04A35"/>
    <w:multiLevelType w:val="hybridMultilevel"/>
    <w:tmpl w:val="50EA9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14C2B"/>
    <w:multiLevelType w:val="hybridMultilevel"/>
    <w:tmpl w:val="F3CC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540E6"/>
    <w:multiLevelType w:val="hybridMultilevel"/>
    <w:tmpl w:val="058C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106258">
    <w:abstractNumId w:val="16"/>
  </w:num>
  <w:num w:numId="2" w16cid:durableId="1820730464">
    <w:abstractNumId w:val="22"/>
  </w:num>
  <w:num w:numId="3" w16cid:durableId="1307979293">
    <w:abstractNumId w:val="13"/>
  </w:num>
  <w:num w:numId="4" w16cid:durableId="268051692">
    <w:abstractNumId w:val="12"/>
  </w:num>
  <w:num w:numId="5" w16cid:durableId="366761350">
    <w:abstractNumId w:val="9"/>
  </w:num>
  <w:num w:numId="6" w16cid:durableId="1724937783">
    <w:abstractNumId w:val="0"/>
  </w:num>
  <w:num w:numId="7" w16cid:durableId="1718237025">
    <w:abstractNumId w:val="19"/>
  </w:num>
  <w:num w:numId="8" w16cid:durableId="35667562">
    <w:abstractNumId w:val="17"/>
  </w:num>
  <w:num w:numId="9" w16cid:durableId="1487547475">
    <w:abstractNumId w:val="11"/>
  </w:num>
  <w:num w:numId="10" w16cid:durableId="15021559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6130722">
    <w:abstractNumId w:val="25"/>
  </w:num>
  <w:num w:numId="12" w16cid:durableId="1632204885">
    <w:abstractNumId w:val="21"/>
  </w:num>
  <w:num w:numId="13" w16cid:durableId="898904300">
    <w:abstractNumId w:val="24"/>
  </w:num>
  <w:num w:numId="14" w16cid:durableId="948658226">
    <w:abstractNumId w:val="18"/>
  </w:num>
  <w:num w:numId="15" w16cid:durableId="1309212775">
    <w:abstractNumId w:val="2"/>
  </w:num>
  <w:num w:numId="16" w16cid:durableId="1608275418">
    <w:abstractNumId w:val="10"/>
  </w:num>
  <w:num w:numId="17" w16cid:durableId="596326757">
    <w:abstractNumId w:val="7"/>
  </w:num>
  <w:num w:numId="18" w16cid:durableId="945887363">
    <w:abstractNumId w:val="8"/>
  </w:num>
  <w:num w:numId="19" w16cid:durableId="406541078">
    <w:abstractNumId w:val="14"/>
  </w:num>
  <w:num w:numId="20" w16cid:durableId="602762060">
    <w:abstractNumId w:val="5"/>
  </w:num>
  <w:num w:numId="21" w16cid:durableId="1672558343">
    <w:abstractNumId w:val="15"/>
  </w:num>
  <w:num w:numId="22" w16cid:durableId="1653754779">
    <w:abstractNumId w:val="20"/>
  </w:num>
  <w:num w:numId="23" w16cid:durableId="1885169761">
    <w:abstractNumId w:val="1"/>
  </w:num>
  <w:num w:numId="24" w16cid:durableId="1373386385">
    <w:abstractNumId w:val="6"/>
  </w:num>
  <w:num w:numId="25" w16cid:durableId="711459589">
    <w:abstractNumId w:val="4"/>
  </w:num>
  <w:num w:numId="26" w16cid:durableId="1514030918">
    <w:abstractNumId w:val="3"/>
  </w:num>
  <w:num w:numId="27" w16cid:durableId="162026085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17E1D"/>
    <w:rsid w:val="0003162E"/>
    <w:rsid w:val="00032E35"/>
    <w:rsid w:val="00041B5C"/>
    <w:rsid w:val="00046913"/>
    <w:rsid w:val="000521DE"/>
    <w:rsid w:val="00057BC3"/>
    <w:rsid w:val="00057FC8"/>
    <w:rsid w:val="00066832"/>
    <w:rsid w:val="00071E7B"/>
    <w:rsid w:val="0007749E"/>
    <w:rsid w:val="00081D1E"/>
    <w:rsid w:val="00085916"/>
    <w:rsid w:val="000954DE"/>
    <w:rsid w:val="00097058"/>
    <w:rsid w:val="000A1CD6"/>
    <w:rsid w:val="000A5BFD"/>
    <w:rsid w:val="000B227D"/>
    <w:rsid w:val="000C085A"/>
    <w:rsid w:val="000D448D"/>
    <w:rsid w:val="000D57CF"/>
    <w:rsid w:val="000D7879"/>
    <w:rsid w:val="000E21FD"/>
    <w:rsid w:val="0010523A"/>
    <w:rsid w:val="00114D1F"/>
    <w:rsid w:val="00114F7B"/>
    <w:rsid w:val="00121548"/>
    <w:rsid w:val="001226D0"/>
    <w:rsid w:val="00132A97"/>
    <w:rsid w:val="00133E03"/>
    <w:rsid w:val="001443BF"/>
    <w:rsid w:val="00154612"/>
    <w:rsid w:val="001548A6"/>
    <w:rsid w:val="001564AE"/>
    <w:rsid w:val="00161B38"/>
    <w:rsid w:val="001654A4"/>
    <w:rsid w:val="0018091D"/>
    <w:rsid w:val="00180B99"/>
    <w:rsid w:val="00187AF7"/>
    <w:rsid w:val="001A60CB"/>
    <w:rsid w:val="001B69AC"/>
    <w:rsid w:val="001D5E19"/>
    <w:rsid w:val="001F311C"/>
    <w:rsid w:val="001F58BB"/>
    <w:rsid w:val="00202512"/>
    <w:rsid w:val="00203E20"/>
    <w:rsid w:val="002131E8"/>
    <w:rsid w:val="002359F2"/>
    <w:rsid w:val="00237CE4"/>
    <w:rsid w:val="0027274C"/>
    <w:rsid w:val="00273D02"/>
    <w:rsid w:val="00295294"/>
    <w:rsid w:val="00295D20"/>
    <w:rsid w:val="002972FF"/>
    <w:rsid w:val="002A200C"/>
    <w:rsid w:val="002D3B45"/>
    <w:rsid w:val="002D6304"/>
    <w:rsid w:val="002F1B7E"/>
    <w:rsid w:val="003047C7"/>
    <w:rsid w:val="00306816"/>
    <w:rsid w:val="00316E32"/>
    <w:rsid w:val="00320F13"/>
    <w:rsid w:val="00350FAF"/>
    <w:rsid w:val="0035465B"/>
    <w:rsid w:val="003658FC"/>
    <w:rsid w:val="003A3C7C"/>
    <w:rsid w:val="003B1CFC"/>
    <w:rsid w:val="003C5CBD"/>
    <w:rsid w:val="003C7B53"/>
    <w:rsid w:val="003E247A"/>
    <w:rsid w:val="003E46B5"/>
    <w:rsid w:val="003E6D48"/>
    <w:rsid w:val="003E7C12"/>
    <w:rsid w:val="00407A63"/>
    <w:rsid w:val="0041156D"/>
    <w:rsid w:val="004218CD"/>
    <w:rsid w:val="004231A0"/>
    <w:rsid w:val="00424F66"/>
    <w:rsid w:val="004337CA"/>
    <w:rsid w:val="004373B2"/>
    <w:rsid w:val="004376CC"/>
    <w:rsid w:val="00454027"/>
    <w:rsid w:val="00457A5A"/>
    <w:rsid w:val="00457DF0"/>
    <w:rsid w:val="00477135"/>
    <w:rsid w:val="00483525"/>
    <w:rsid w:val="004878AE"/>
    <w:rsid w:val="0049220D"/>
    <w:rsid w:val="00495C01"/>
    <w:rsid w:val="004B6DC7"/>
    <w:rsid w:val="004D1DD7"/>
    <w:rsid w:val="004D1EE6"/>
    <w:rsid w:val="004E20C1"/>
    <w:rsid w:val="0050147A"/>
    <w:rsid w:val="00512128"/>
    <w:rsid w:val="005136A6"/>
    <w:rsid w:val="00514F86"/>
    <w:rsid w:val="005214FC"/>
    <w:rsid w:val="00521CC9"/>
    <w:rsid w:val="005269E6"/>
    <w:rsid w:val="0052779A"/>
    <w:rsid w:val="00541798"/>
    <w:rsid w:val="00546285"/>
    <w:rsid w:val="00560B11"/>
    <w:rsid w:val="00564012"/>
    <w:rsid w:val="00580BFA"/>
    <w:rsid w:val="005C40AC"/>
    <w:rsid w:val="005D3E63"/>
    <w:rsid w:val="005F28F3"/>
    <w:rsid w:val="00600930"/>
    <w:rsid w:val="00601002"/>
    <w:rsid w:val="00611ED9"/>
    <w:rsid w:val="00630540"/>
    <w:rsid w:val="00632689"/>
    <w:rsid w:val="006465A1"/>
    <w:rsid w:val="0067523F"/>
    <w:rsid w:val="0068178D"/>
    <w:rsid w:val="00683645"/>
    <w:rsid w:val="00685E63"/>
    <w:rsid w:val="00686B33"/>
    <w:rsid w:val="00697C6B"/>
    <w:rsid w:val="006A609D"/>
    <w:rsid w:val="006C2EE7"/>
    <w:rsid w:val="006D122E"/>
    <w:rsid w:val="006E0405"/>
    <w:rsid w:val="006F76C6"/>
    <w:rsid w:val="00716780"/>
    <w:rsid w:val="00723B08"/>
    <w:rsid w:val="00725996"/>
    <w:rsid w:val="00727856"/>
    <w:rsid w:val="007321A5"/>
    <w:rsid w:val="0074498D"/>
    <w:rsid w:val="00744F1D"/>
    <w:rsid w:val="00746F03"/>
    <w:rsid w:val="00752002"/>
    <w:rsid w:val="0076458F"/>
    <w:rsid w:val="00764869"/>
    <w:rsid w:val="0077656C"/>
    <w:rsid w:val="00785F4E"/>
    <w:rsid w:val="00790776"/>
    <w:rsid w:val="00792FEE"/>
    <w:rsid w:val="007A6BA0"/>
    <w:rsid w:val="007B2394"/>
    <w:rsid w:val="007B7B4D"/>
    <w:rsid w:val="007C3714"/>
    <w:rsid w:val="007D2352"/>
    <w:rsid w:val="007D369C"/>
    <w:rsid w:val="007F5DFA"/>
    <w:rsid w:val="00807BFE"/>
    <w:rsid w:val="0082165E"/>
    <w:rsid w:val="008267D4"/>
    <w:rsid w:val="00843904"/>
    <w:rsid w:val="00843B10"/>
    <w:rsid w:val="00850306"/>
    <w:rsid w:val="008543EB"/>
    <w:rsid w:val="00862AA3"/>
    <w:rsid w:val="00876B86"/>
    <w:rsid w:val="008A2802"/>
    <w:rsid w:val="008B421D"/>
    <w:rsid w:val="008D0F3E"/>
    <w:rsid w:val="008E29E9"/>
    <w:rsid w:val="008E66A9"/>
    <w:rsid w:val="00902B49"/>
    <w:rsid w:val="00907B6D"/>
    <w:rsid w:val="00921B80"/>
    <w:rsid w:val="00924997"/>
    <w:rsid w:val="00924BB8"/>
    <w:rsid w:val="00935E47"/>
    <w:rsid w:val="00940276"/>
    <w:rsid w:val="009473A1"/>
    <w:rsid w:val="00955A71"/>
    <w:rsid w:val="00960A20"/>
    <w:rsid w:val="00967F0D"/>
    <w:rsid w:val="00973066"/>
    <w:rsid w:val="009C717A"/>
    <w:rsid w:val="009D0FF6"/>
    <w:rsid w:val="009D3490"/>
    <w:rsid w:val="009D6892"/>
    <w:rsid w:val="009E28F9"/>
    <w:rsid w:val="009F1966"/>
    <w:rsid w:val="00A0536B"/>
    <w:rsid w:val="00A16EA9"/>
    <w:rsid w:val="00A240AE"/>
    <w:rsid w:val="00A274FE"/>
    <w:rsid w:val="00A358ED"/>
    <w:rsid w:val="00A35ADD"/>
    <w:rsid w:val="00A36ED5"/>
    <w:rsid w:val="00A41262"/>
    <w:rsid w:val="00A47ED8"/>
    <w:rsid w:val="00A77B5D"/>
    <w:rsid w:val="00A9619D"/>
    <w:rsid w:val="00AD0320"/>
    <w:rsid w:val="00AD3ADE"/>
    <w:rsid w:val="00AE5C84"/>
    <w:rsid w:val="00B04EEA"/>
    <w:rsid w:val="00B16190"/>
    <w:rsid w:val="00B25124"/>
    <w:rsid w:val="00B262EB"/>
    <w:rsid w:val="00B44CE3"/>
    <w:rsid w:val="00B464B2"/>
    <w:rsid w:val="00B84E70"/>
    <w:rsid w:val="00B86CD5"/>
    <w:rsid w:val="00BB4AF9"/>
    <w:rsid w:val="00BB6A3D"/>
    <w:rsid w:val="00BC694F"/>
    <w:rsid w:val="00BE3EEB"/>
    <w:rsid w:val="00BE4B20"/>
    <w:rsid w:val="00BF64C8"/>
    <w:rsid w:val="00C02674"/>
    <w:rsid w:val="00C0631B"/>
    <w:rsid w:val="00C274C9"/>
    <w:rsid w:val="00C318F5"/>
    <w:rsid w:val="00C35B84"/>
    <w:rsid w:val="00C41CB5"/>
    <w:rsid w:val="00C52A54"/>
    <w:rsid w:val="00C620D3"/>
    <w:rsid w:val="00C71056"/>
    <w:rsid w:val="00C75305"/>
    <w:rsid w:val="00C80761"/>
    <w:rsid w:val="00C82589"/>
    <w:rsid w:val="00C87998"/>
    <w:rsid w:val="00C9E891"/>
    <w:rsid w:val="00CA1BD0"/>
    <w:rsid w:val="00CA6C7B"/>
    <w:rsid w:val="00CB4410"/>
    <w:rsid w:val="00CB7FBA"/>
    <w:rsid w:val="00CD53EA"/>
    <w:rsid w:val="00CF61CB"/>
    <w:rsid w:val="00D105C0"/>
    <w:rsid w:val="00D155DC"/>
    <w:rsid w:val="00D21D19"/>
    <w:rsid w:val="00D228E9"/>
    <w:rsid w:val="00D26F46"/>
    <w:rsid w:val="00D340F9"/>
    <w:rsid w:val="00D36555"/>
    <w:rsid w:val="00D564B0"/>
    <w:rsid w:val="00D565F8"/>
    <w:rsid w:val="00D60D4C"/>
    <w:rsid w:val="00D62966"/>
    <w:rsid w:val="00D636D7"/>
    <w:rsid w:val="00D72BD8"/>
    <w:rsid w:val="00D90A9E"/>
    <w:rsid w:val="00D979DE"/>
    <w:rsid w:val="00DA1B44"/>
    <w:rsid w:val="00DB27BB"/>
    <w:rsid w:val="00DC26C8"/>
    <w:rsid w:val="00DC3DAA"/>
    <w:rsid w:val="00DD0268"/>
    <w:rsid w:val="00DD3053"/>
    <w:rsid w:val="00DD6B07"/>
    <w:rsid w:val="00DD784B"/>
    <w:rsid w:val="00E120CA"/>
    <w:rsid w:val="00E148AD"/>
    <w:rsid w:val="00E17A37"/>
    <w:rsid w:val="00E25015"/>
    <w:rsid w:val="00E37F5C"/>
    <w:rsid w:val="00E40796"/>
    <w:rsid w:val="00E52726"/>
    <w:rsid w:val="00E65381"/>
    <w:rsid w:val="00E7244B"/>
    <w:rsid w:val="00E734C6"/>
    <w:rsid w:val="00EA1EC1"/>
    <w:rsid w:val="00EB1FDD"/>
    <w:rsid w:val="00EB5976"/>
    <w:rsid w:val="00EB77FC"/>
    <w:rsid w:val="00EE481A"/>
    <w:rsid w:val="00EE7AB1"/>
    <w:rsid w:val="00EF0BE9"/>
    <w:rsid w:val="00EF5CD2"/>
    <w:rsid w:val="00F0464A"/>
    <w:rsid w:val="00F0492A"/>
    <w:rsid w:val="00F04C0A"/>
    <w:rsid w:val="00F133F1"/>
    <w:rsid w:val="00F22884"/>
    <w:rsid w:val="00F41B9B"/>
    <w:rsid w:val="00F5718A"/>
    <w:rsid w:val="00F64FA8"/>
    <w:rsid w:val="00F724E8"/>
    <w:rsid w:val="00F772C8"/>
    <w:rsid w:val="00F87F7E"/>
    <w:rsid w:val="00F93441"/>
    <w:rsid w:val="00F9780E"/>
    <w:rsid w:val="00FB5CB2"/>
    <w:rsid w:val="00FC09E4"/>
    <w:rsid w:val="00FC3539"/>
    <w:rsid w:val="00FC7D25"/>
    <w:rsid w:val="00FD0AAD"/>
    <w:rsid w:val="00FD5A85"/>
    <w:rsid w:val="00FE0270"/>
    <w:rsid w:val="00FE0C47"/>
    <w:rsid w:val="00FE2E3F"/>
    <w:rsid w:val="00FE54B5"/>
    <w:rsid w:val="00FF1FF3"/>
    <w:rsid w:val="00FF2203"/>
    <w:rsid w:val="015FF1C6"/>
    <w:rsid w:val="02DD814E"/>
    <w:rsid w:val="03A3CFA9"/>
    <w:rsid w:val="0591A6B6"/>
    <w:rsid w:val="0772772C"/>
    <w:rsid w:val="082E4EEB"/>
    <w:rsid w:val="083CD65E"/>
    <w:rsid w:val="0843D932"/>
    <w:rsid w:val="0A36E98F"/>
    <w:rsid w:val="0C00E83A"/>
    <w:rsid w:val="0C521CFC"/>
    <w:rsid w:val="0CD232AC"/>
    <w:rsid w:val="0E3B387C"/>
    <w:rsid w:val="0F2EFB6F"/>
    <w:rsid w:val="0FCB633B"/>
    <w:rsid w:val="10245E69"/>
    <w:rsid w:val="105F714D"/>
    <w:rsid w:val="106B33ED"/>
    <w:rsid w:val="10DF1D4A"/>
    <w:rsid w:val="11AEF3F3"/>
    <w:rsid w:val="11BD5E1C"/>
    <w:rsid w:val="125B9D65"/>
    <w:rsid w:val="13FABF48"/>
    <w:rsid w:val="14E41FCD"/>
    <w:rsid w:val="162B884E"/>
    <w:rsid w:val="16826516"/>
    <w:rsid w:val="168E1814"/>
    <w:rsid w:val="17202641"/>
    <w:rsid w:val="1729CD51"/>
    <w:rsid w:val="172EEB85"/>
    <w:rsid w:val="175C1898"/>
    <w:rsid w:val="17B62ACE"/>
    <w:rsid w:val="17CC2ECB"/>
    <w:rsid w:val="17EA0848"/>
    <w:rsid w:val="181BC08F"/>
    <w:rsid w:val="19B2E819"/>
    <w:rsid w:val="19C4E5E3"/>
    <w:rsid w:val="19EDB031"/>
    <w:rsid w:val="1A13C872"/>
    <w:rsid w:val="1A292B52"/>
    <w:rsid w:val="1B21A90A"/>
    <w:rsid w:val="1B55D639"/>
    <w:rsid w:val="1BA2BA95"/>
    <w:rsid w:val="1BAF98D3"/>
    <w:rsid w:val="1BFDE489"/>
    <w:rsid w:val="1D46E35E"/>
    <w:rsid w:val="1D77FB38"/>
    <w:rsid w:val="1DB12E84"/>
    <w:rsid w:val="1E3696D0"/>
    <w:rsid w:val="1E744E9E"/>
    <w:rsid w:val="1FB0FDFB"/>
    <w:rsid w:val="1FDBEAEE"/>
    <w:rsid w:val="2128A910"/>
    <w:rsid w:val="21298889"/>
    <w:rsid w:val="216E4D83"/>
    <w:rsid w:val="2209484C"/>
    <w:rsid w:val="2258E88C"/>
    <w:rsid w:val="23976AC1"/>
    <w:rsid w:val="24020348"/>
    <w:rsid w:val="24FB55E1"/>
    <w:rsid w:val="25E138D9"/>
    <w:rsid w:val="263CEA28"/>
    <w:rsid w:val="26972642"/>
    <w:rsid w:val="276E03DD"/>
    <w:rsid w:val="27B5AC93"/>
    <w:rsid w:val="285722B2"/>
    <w:rsid w:val="2932FC3F"/>
    <w:rsid w:val="294D1B89"/>
    <w:rsid w:val="299858FB"/>
    <w:rsid w:val="2B7B49C6"/>
    <w:rsid w:val="2C080AF7"/>
    <w:rsid w:val="2CC2C358"/>
    <w:rsid w:val="2D1B6AE8"/>
    <w:rsid w:val="2E42A902"/>
    <w:rsid w:val="2E4514FA"/>
    <w:rsid w:val="2E4F2D8F"/>
    <w:rsid w:val="2F60A97D"/>
    <w:rsid w:val="2F7BC073"/>
    <w:rsid w:val="2F891566"/>
    <w:rsid w:val="2FFA641A"/>
    <w:rsid w:val="3035DD99"/>
    <w:rsid w:val="30530BAA"/>
    <w:rsid w:val="308E690C"/>
    <w:rsid w:val="3124E5C7"/>
    <w:rsid w:val="317CBAF7"/>
    <w:rsid w:val="3186CE51"/>
    <w:rsid w:val="31EEDC0B"/>
    <w:rsid w:val="326EA15B"/>
    <w:rsid w:val="333204DC"/>
    <w:rsid w:val="34419C99"/>
    <w:rsid w:val="34BD5F7B"/>
    <w:rsid w:val="34D7FB1C"/>
    <w:rsid w:val="35B949B0"/>
    <w:rsid w:val="36069F3C"/>
    <w:rsid w:val="367211EE"/>
    <w:rsid w:val="36D626D2"/>
    <w:rsid w:val="37ED3E1A"/>
    <w:rsid w:val="38E63B60"/>
    <w:rsid w:val="3B473CA0"/>
    <w:rsid w:val="3B5BDD09"/>
    <w:rsid w:val="3C5B55C5"/>
    <w:rsid w:val="3C75E0C0"/>
    <w:rsid w:val="3CF7AD6A"/>
    <w:rsid w:val="3E876EB7"/>
    <w:rsid w:val="3ECDC0EC"/>
    <w:rsid w:val="3F522572"/>
    <w:rsid w:val="41BF0F79"/>
    <w:rsid w:val="4214A9E0"/>
    <w:rsid w:val="42CB88D0"/>
    <w:rsid w:val="43430CE7"/>
    <w:rsid w:val="437625F4"/>
    <w:rsid w:val="446C417C"/>
    <w:rsid w:val="45EDFC51"/>
    <w:rsid w:val="46521BD3"/>
    <w:rsid w:val="46E9D400"/>
    <w:rsid w:val="47E08CB8"/>
    <w:rsid w:val="4869FBBB"/>
    <w:rsid w:val="49197D34"/>
    <w:rsid w:val="493A4495"/>
    <w:rsid w:val="49AA3D81"/>
    <w:rsid w:val="4A05CC1C"/>
    <w:rsid w:val="4A9204C0"/>
    <w:rsid w:val="4B350014"/>
    <w:rsid w:val="4BAF317A"/>
    <w:rsid w:val="4C443146"/>
    <w:rsid w:val="4CD0D075"/>
    <w:rsid w:val="4D011E51"/>
    <w:rsid w:val="4D7B0AE0"/>
    <w:rsid w:val="4DFD71B7"/>
    <w:rsid w:val="4E9C6F8B"/>
    <w:rsid w:val="4F75A1BF"/>
    <w:rsid w:val="5006576C"/>
    <w:rsid w:val="5092815B"/>
    <w:rsid w:val="51351279"/>
    <w:rsid w:val="514E3AD6"/>
    <w:rsid w:val="51BA8C1B"/>
    <w:rsid w:val="51D48F74"/>
    <w:rsid w:val="524E7C03"/>
    <w:rsid w:val="5271C1D6"/>
    <w:rsid w:val="52BBDCED"/>
    <w:rsid w:val="541AAC8F"/>
    <w:rsid w:val="544C094B"/>
    <w:rsid w:val="546A3E53"/>
    <w:rsid w:val="54B6D351"/>
    <w:rsid w:val="556AECE2"/>
    <w:rsid w:val="55D4239C"/>
    <w:rsid w:val="560F2193"/>
    <w:rsid w:val="56842A92"/>
    <w:rsid w:val="56C85F7B"/>
    <w:rsid w:val="56E431E7"/>
    <w:rsid w:val="56FF5082"/>
    <w:rsid w:val="57524D51"/>
    <w:rsid w:val="576FF3FD"/>
    <w:rsid w:val="57BD7C5A"/>
    <w:rsid w:val="584C624D"/>
    <w:rsid w:val="5890296A"/>
    <w:rsid w:val="590BC45E"/>
    <w:rsid w:val="591445AF"/>
    <w:rsid w:val="592B1B3A"/>
    <w:rsid w:val="5A89EE13"/>
    <w:rsid w:val="5ABC66FE"/>
    <w:rsid w:val="5B1B8D8D"/>
    <w:rsid w:val="5B82C320"/>
    <w:rsid w:val="5BDA97BD"/>
    <w:rsid w:val="5C436520"/>
    <w:rsid w:val="5CA3C993"/>
    <w:rsid w:val="5CDFEB63"/>
    <w:rsid w:val="5D497D3C"/>
    <w:rsid w:val="5DABF063"/>
    <w:rsid w:val="5DDF3581"/>
    <w:rsid w:val="5E63F582"/>
    <w:rsid w:val="5E723EDA"/>
    <w:rsid w:val="5F5D5F36"/>
    <w:rsid w:val="5FC88E3F"/>
    <w:rsid w:val="606984D3"/>
    <w:rsid w:val="60931EF0"/>
    <w:rsid w:val="60F92F97"/>
    <w:rsid w:val="61070084"/>
    <w:rsid w:val="61E29E7A"/>
    <w:rsid w:val="6294FFF8"/>
    <w:rsid w:val="62B5E876"/>
    <w:rsid w:val="62BB27F5"/>
    <w:rsid w:val="63E5A9A2"/>
    <w:rsid w:val="656C1E13"/>
    <w:rsid w:val="6575375A"/>
    <w:rsid w:val="65CC9715"/>
    <w:rsid w:val="65F84802"/>
    <w:rsid w:val="671107BB"/>
    <w:rsid w:val="6714C3E1"/>
    <w:rsid w:val="6755E8EC"/>
    <w:rsid w:val="6768711B"/>
    <w:rsid w:val="678E9918"/>
    <w:rsid w:val="6798BEF7"/>
    <w:rsid w:val="689143FC"/>
    <w:rsid w:val="6904417C"/>
    <w:rsid w:val="694F55E4"/>
    <w:rsid w:val="698650D4"/>
    <w:rsid w:val="69AE7BE7"/>
    <w:rsid w:val="69C3252F"/>
    <w:rsid w:val="69CF7FA3"/>
    <w:rsid w:val="69D1C1BA"/>
    <w:rsid w:val="69FD1689"/>
    <w:rsid w:val="6A810FAF"/>
    <w:rsid w:val="6A97B8DE"/>
    <w:rsid w:val="6AA00838"/>
    <w:rsid w:val="6AD8F10E"/>
    <w:rsid w:val="6B9885F0"/>
    <w:rsid w:val="6BCCB31F"/>
    <w:rsid w:val="6C6C301A"/>
    <w:rsid w:val="6C86F6A6"/>
    <w:rsid w:val="6CBB8FD9"/>
    <w:rsid w:val="6CE20285"/>
    <w:rsid w:val="6DCDF495"/>
    <w:rsid w:val="6DDFA025"/>
    <w:rsid w:val="6DFDAF36"/>
    <w:rsid w:val="6E5920E1"/>
    <w:rsid w:val="6F01DEF9"/>
    <w:rsid w:val="6F991732"/>
    <w:rsid w:val="7004950E"/>
    <w:rsid w:val="705CC8B7"/>
    <w:rsid w:val="709DAF5A"/>
    <w:rsid w:val="711740E7"/>
    <w:rsid w:val="71400EC2"/>
    <w:rsid w:val="7207C774"/>
    <w:rsid w:val="72476FFA"/>
    <w:rsid w:val="72551D00"/>
    <w:rsid w:val="72B31148"/>
    <w:rsid w:val="73A397D5"/>
    <w:rsid w:val="73D7C504"/>
    <w:rsid w:val="746C8855"/>
    <w:rsid w:val="7547B6B6"/>
    <w:rsid w:val="757B82EB"/>
    <w:rsid w:val="75EE56BC"/>
    <w:rsid w:val="76D67DD2"/>
    <w:rsid w:val="76DB3897"/>
    <w:rsid w:val="7717534C"/>
    <w:rsid w:val="789FDC13"/>
    <w:rsid w:val="79224927"/>
    <w:rsid w:val="792A1560"/>
    <w:rsid w:val="794FB4F5"/>
    <w:rsid w:val="79C3664D"/>
    <w:rsid w:val="79F874BF"/>
    <w:rsid w:val="7A4C7F26"/>
    <w:rsid w:val="7AD556F7"/>
    <w:rsid w:val="7B2571B9"/>
    <w:rsid w:val="7BA9EEF5"/>
    <w:rsid w:val="7BC70BEC"/>
    <w:rsid w:val="7C3B0AA8"/>
    <w:rsid w:val="7CC68FF7"/>
    <w:rsid w:val="7CE80000"/>
    <w:rsid w:val="7D2773CC"/>
    <w:rsid w:val="7D35E545"/>
    <w:rsid w:val="7D52C89B"/>
    <w:rsid w:val="7E2F8C3F"/>
    <w:rsid w:val="7E597DCA"/>
    <w:rsid w:val="7F7B160A"/>
    <w:rsid w:val="7F919450"/>
    <w:rsid w:val="7FA68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FD"/>
  </w:style>
  <w:style w:type="paragraph" w:styleId="Heading1">
    <w:name w:val="heading 1"/>
    <w:basedOn w:val="Normal"/>
    <w:next w:val="Normal"/>
    <w:link w:val="Heading1Char"/>
    <w:uiPriority w:val="9"/>
    <w:qFormat/>
    <w:rsid w:val="00FE0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7FBA"/>
    <w:rPr>
      <w:sz w:val="16"/>
      <w:szCs w:val="16"/>
    </w:rPr>
  </w:style>
  <w:style w:type="paragraph" w:styleId="CommentText">
    <w:name w:val="annotation text"/>
    <w:basedOn w:val="Normal"/>
    <w:link w:val="CommentTextChar"/>
    <w:uiPriority w:val="99"/>
    <w:semiHidden/>
    <w:unhideWhenUsed/>
    <w:rsid w:val="00CB7FBA"/>
    <w:pPr>
      <w:spacing w:line="240" w:lineRule="auto"/>
    </w:pPr>
    <w:rPr>
      <w:sz w:val="20"/>
      <w:szCs w:val="20"/>
    </w:rPr>
  </w:style>
  <w:style w:type="character" w:customStyle="1" w:styleId="CommentTextChar">
    <w:name w:val="Comment Text Char"/>
    <w:basedOn w:val="DefaultParagraphFont"/>
    <w:link w:val="CommentText"/>
    <w:uiPriority w:val="99"/>
    <w:semiHidden/>
    <w:rsid w:val="00CB7FBA"/>
    <w:rPr>
      <w:sz w:val="20"/>
      <w:szCs w:val="20"/>
    </w:rPr>
  </w:style>
  <w:style w:type="paragraph" w:styleId="CommentSubject">
    <w:name w:val="annotation subject"/>
    <w:basedOn w:val="CommentText"/>
    <w:next w:val="CommentText"/>
    <w:link w:val="CommentSubjectChar"/>
    <w:uiPriority w:val="99"/>
    <w:semiHidden/>
    <w:unhideWhenUsed/>
    <w:rsid w:val="00CB7FBA"/>
    <w:rPr>
      <w:b/>
      <w:bCs/>
    </w:rPr>
  </w:style>
  <w:style w:type="character" w:customStyle="1" w:styleId="CommentSubjectChar">
    <w:name w:val="Comment Subject Char"/>
    <w:basedOn w:val="CommentTextChar"/>
    <w:link w:val="CommentSubject"/>
    <w:uiPriority w:val="99"/>
    <w:semiHidden/>
    <w:rsid w:val="00CB7FBA"/>
    <w:rPr>
      <w:b/>
      <w:bCs/>
      <w:sz w:val="20"/>
      <w:szCs w:val="20"/>
    </w:rPr>
  </w:style>
  <w:style w:type="paragraph" w:styleId="BalloonText">
    <w:name w:val="Balloon Text"/>
    <w:basedOn w:val="Normal"/>
    <w:link w:val="BalloonTextChar"/>
    <w:uiPriority w:val="99"/>
    <w:semiHidden/>
    <w:unhideWhenUsed/>
    <w:rsid w:val="00CB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BA"/>
    <w:rPr>
      <w:rFonts w:ascii="Segoe UI" w:hAnsi="Segoe UI" w:cs="Segoe UI"/>
      <w:sz w:val="18"/>
      <w:szCs w:val="18"/>
    </w:rPr>
  </w:style>
  <w:style w:type="character" w:styleId="FollowedHyperlink">
    <w:name w:val="FollowedHyperlink"/>
    <w:basedOn w:val="DefaultParagraphFont"/>
    <w:uiPriority w:val="99"/>
    <w:semiHidden/>
    <w:unhideWhenUsed/>
    <w:rsid w:val="00017E1D"/>
    <w:rPr>
      <w:color w:val="954F72" w:themeColor="followedHyperlink"/>
      <w:u w:val="single"/>
    </w:rPr>
  </w:style>
  <w:style w:type="character" w:customStyle="1" w:styleId="Heading1Char">
    <w:name w:val="Heading 1 Char"/>
    <w:basedOn w:val="DefaultParagraphFont"/>
    <w:link w:val="Heading1"/>
    <w:uiPriority w:val="9"/>
    <w:rsid w:val="00FE0C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B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347">
      <w:bodyDiv w:val="1"/>
      <w:marLeft w:val="0"/>
      <w:marRight w:val="0"/>
      <w:marTop w:val="0"/>
      <w:marBottom w:val="0"/>
      <w:divBdr>
        <w:top w:val="none" w:sz="0" w:space="0" w:color="auto"/>
        <w:left w:val="none" w:sz="0" w:space="0" w:color="auto"/>
        <w:bottom w:val="none" w:sz="0" w:space="0" w:color="auto"/>
        <w:right w:val="none" w:sz="0" w:space="0" w:color="auto"/>
      </w:divBdr>
    </w:div>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270429925">
      <w:bodyDiv w:val="1"/>
      <w:marLeft w:val="0"/>
      <w:marRight w:val="0"/>
      <w:marTop w:val="0"/>
      <w:marBottom w:val="0"/>
      <w:divBdr>
        <w:top w:val="none" w:sz="0" w:space="0" w:color="auto"/>
        <w:left w:val="none" w:sz="0" w:space="0" w:color="auto"/>
        <w:bottom w:val="none" w:sz="0" w:space="0" w:color="auto"/>
        <w:right w:val="none" w:sz="0" w:space="0" w:color="auto"/>
      </w:divBdr>
    </w:div>
    <w:div w:id="364253910">
      <w:bodyDiv w:val="1"/>
      <w:marLeft w:val="0"/>
      <w:marRight w:val="0"/>
      <w:marTop w:val="0"/>
      <w:marBottom w:val="0"/>
      <w:divBdr>
        <w:top w:val="none" w:sz="0" w:space="0" w:color="auto"/>
        <w:left w:val="none" w:sz="0" w:space="0" w:color="auto"/>
        <w:bottom w:val="none" w:sz="0" w:space="0" w:color="auto"/>
        <w:right w:val="none" w:sz="0" w:space="0" w:color="auto"/>
      </w:divBdr>
      <w:divsChild>
        <w:div w:id="888110711">
          <w:marLeft w:val="0"/>
          <w:marRight w:val="0"/>
          <w:marTop w:val="0"/>
          <w:marBottom w:val="0"/>
          <w:divBdr>
            <w:top w:val="none" w:sz="0" w:space="0" w:color="auto"/>
            <w:left w:val="none" w:sz="0" w:space="0" w:color="auto"/>
            <w:bottom w:val="none" w:sz="0" w:space="0" w:color="auto"/>
            <w:right w:val="none" w:sz="0" w:space="0" w:color="auto"/>
          </w:divBdr>
        </w:div>
      </w:divsChild>
    </w:div>
    <w:div w:id="503863645">
      <w:bodyDiv w:val="1"/>
      <w:marLeft w:val="0"/>
      <w:marRight w:val="0"/>
      <w:marTop w:val="0"/>
      <w:marBottom w:val="0"/>
      <w:divBdr>
        <w:top w:val="none" w:sz="0" w:space="0" w:color="auto"/>
        <w:left w:val="none" w:sz="0" w:space="0" w:color="auto"/>
        <w:bottom w:val="none" w:sz="0" w:space="0" w:color="auto"/>
        <w:right w:val="none" w:sz="0" w:space="0" w:color="auto"/>
      </w:divBdr>
    </w:div>
    <w:div w:id="734476563">
      <w:bodyDiv w:val="1"/>
      <w:marLeft w:val="0"/>
      <w:marRight w:val="0"/>
      <w:marTop w:val="0"/>
      <w:marBottom w:val="0"/>
      <w:divBdr>
        <w:top w:val="none" w:sz="0" w:space="0" w:color="auto"/>
        <w:left w:val="none" w:sz="0" w:space="0" w:color="auto"/>
        <w:bottom w:val="none" w:sz="0" w:space="0" w:color="auto"/>
        <w:right w:val="none" w:sz="0" w:space="0" w:color="auto"/>
      </w:divBdr>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62549741">
      <w:bodyDiv w:val="1"/>
      <w:marLeft w:val="0"/>
      <w:marRight w:val="0"/>
      <w:marTop w:val="0"/>
      <w:marBottom w:val="0"/>
      <w:divBdr>
        <w:top w:val="none" w:sz="0" w:space="0" w:color="auto"/>
        <w:left w:val="none" w:sz="0" w:space="0" w:color="auto"/>
        <w:bottom w:val="none" w:sz="0" w:space="0" w:color="auto"/>
        <w:right w:val="none" w:sz="0" w:space="0" w:color="auto"/>
      </w:divBdr>
    </w:div>
    <w:div w:id="939292410">
      <w:bodyDiv w:val="1"/>
      <w:marLeft w:val="0"/>
      <w:marRight w:val="0"/>
      <w:marTop w:val="0"/>
      <w:marBottom w:val="0"/>
      <w:divBdr>
        <w:top w:val="none" w:sz="0" w:space="0" w:color="auto"/>
        <w:left w:val="none" w:sz="0" w:space="0" w:color="auto"/>
        <w:bottom w:val="none" w:sz="0" w:space="0" w:color="auto"/>
        <w:right w:val="none" w:sz="0" w:space="0" w:color="auto"/>
      </w:divBdr>
    </w:div>
    <w:div w:id="1071149354">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213736633">
      <w:bodyDiv w:val="1"/>
      <w:marLeft w:val="0"/>
      <w:marRight w:val="0"/>
      <w:marTop w:val="0"/>
      <w:marBottom w:val="0"/>
      <w:divBdr>
        <w:top w:val="none" w:sz="0" w:space="0" w:color="auto"/>
        <w:left w:val="none" w:sz="0" w:space="0" w:color="auto"/>
        <w:bottom w:val="none" w:sz="0" w:space="0" w:color="auto"/>
        <w:right w:val="none" w:sz="0" w:space="0" w:color="auto"/>
      </w:divBdr>
    </w:div>
    <w:div w:id="1216089558">
      <w:bodyDiv w:val="1"/>
      <w:marLeft w:val="0"/>
      <w:marRight w:val="0"/>
      <w:marTop w:val="0"/>
      <w:marBottom w:val="0"/>
      <w:divBdr>
        <w:top w:val="none" w:sz="0" w:space="0" w:color="auto"/>
        <w:left w:val="none" w:sz="0" w:space="0" w:color="auto"/>
        <w:bottom w:val="none" w:sz="0" w:space="0" w:color="auto"/>
        <w:right w:val="none" w:sz="0" w:space="0" w:color="auto"/>
      </w:divBdr>
    </w:div>
    <w:div w:id="1334380618">
      <w:bodyDiv w:val="1"/>
      <w:marLeft w:val="0"/>
      <w:marRight w:val="0"/>
      <w:marTop w:val="0"/>
      <w:marBottom w:val="0"/>
      <w:divBdr>
        <w:top w:val="none" w:sz="0" w:space="0" w:color="auto"/>
        <w:left w:val="none" w:sz="0" w:space="0" w:color="auto"/>
        <w:bottom w:val="none" w:sz="0" w:space="0" w:color="auto"/>
        <w:right w:val="none" w:sz="0" w:space="0" w:color="auto"/>
      </w:divBdr>
    </w:div>
    <w:div w:id="1466239162">
      <w:bodyDiv w:val="1"/>
      <w:marLeft w:val="0"/>
      <w:marRight w:val="0"/>
      <w:marTop w:val="0"/>
      <w:marBottom w:val="0"/>
      <w:divBdr>
        <w:top w:val="none" w:sz="0" w:space="0" w:color="auto"/>
        <w:left w:val="none" w:sz="0" w:space="0" w:color="auto"/>
        <w:bottom w:val="none" w:sz="0" w:space="0" w:color="auto"/>
        <w:right w:val="none" w:sz="0" w:space="0" w:color="auto"/>
      </w:divBdr>
    </w:div>
    <w:div w:id="1628852508">
      <w:bodyDiv w:val="1"/>
      <w:marLeft w:val="0"/>
      <w:marRight w:val="0"/>
      <w:marTop w:val="0"/>
      <w:marBottom w:val="0"/>
      <w:divBdr>
        <w:top w:val="none" w:sz="0" w:space="0" w:color="auto"/>
        <w:left w:val="none" w:sz="0" w:space="0" w:color="auto"/>
        <w:bottom w:val="none" w:sz="0" w:space="0" w:color="auto"/>
        <w:right w:val="none" w:sz="0" w:space="0" w:color="auto"/>
      </w:divBdr>
    </w:div>
    <w:div w:id="1739207688">
      <w:bodyDiv w:val="1"/>
      <w:marLeft w:val="0"/>
      <w:marRight w:val="0"/>
      <w:marTop w:val="0"/>
      <w:marBottom w:val="0"/>
      <w:divBdr>
        <w:top w:val="none" w:sz="0" w:space="0" w:color="auto"/>
        <w:left w:val="none" w:sz="0" w:space="0" w:color="auto"/>
        <w:bottom w:val="none" w:sz="0" w:space="0" w:color="auto"/>
        <w:right w:val="none" w:sz="0" w:space="0" w:color="auto"/>
      </w:divBdr>
    </w:div>
    <w:div w:id="2014717913">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54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edWayRacine.org/ET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edwayracine.org/ETT"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www.unitedwayracine.org/ETTappl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5E72D-8C20-48A9-AE1B-71BCB914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18</Pages>
  <Words>3959</Words>
  <Characters>19638</Characters>
  <Application>Microsoft Office Word</Application>
  <DocSecurity>0</DocSecurity>
  <Lines>755</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Jessica Safransky Schacht</cp:lastModifiedBy>
  <cp:revision>12</cp:revision>
  <cp:lastPrinted>2025-12-11T18:54:00Z</cp:lastPrinted>
  <dcterms:created xsi:type="dcterms:W3CDTF">2025-12-17T22:24:00Z</dcterms:created>
  <dcterms:modified xsi:type="dcterms:W3CDTF">2025-12-18T20:41:00Z</dcterms:modified>
</cp:coreProperties>
</file>